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D9" w:rsidRDefault="00B27FD9" w:rsidP="00B27FD9">
      <w:pPr>
        <w:spacing w:afterLines="100" w:after="312" w:line="6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27FD9" w:rsidRDefault="00B27FD9" w:rsidP="00B27FD9">
      <w:pPr>
        <w:spacing w:line="620" w:lineRule="exact"/>
        <w:ind w:leftChars="-85" w:left="-178" w:rightChars="-70" w:right="-147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第十四届“博言杯”非英语专业研究生英语演讲比赛赛制信息</w:t>
      </w:r>
    </w:p>
    <w:p w:rsidR="00B27FD9" w:rsidRDefault="00B27FD9" w:rsidP="00B27FD9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1.初赛阶段</w:t>
      </w:r>
    </w:p>
    <w:p w:rsidR="00B27FD9" w:rsidRPr="0072732F" w:rsidRDefault="00B27FD9" w:rsidP="00B27FD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732F">
        <w:rPr>
          <w:rFonts w:ascii="仿宋" w:eastAsia="仿宋" w:hAnsi="仿宋" w:cs="仿宋" w:hint="eastAsia"/>
          <w:sz w:val="32"/>
          <w:szCs w:val="32"/>
        </w:rPr>
        <w:t>（1）命题演讲（5分钟）</w:t>
      </w:r>
    </w:p>
    <w:p w:rsidR="00B27FD9" w:rsidRPr="0072732F" w:rsidRDefault="00B27FD9" w:rsidP="00B27FD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732F">
        <w:rPr>
          <w:rFonts w:ascii="仿宋" w:eastAsia="仿宋" w:hAnsi="仿宋" w:cs="仿宋" w:hint="eastAsia"/>
          <w:sz w:val="32"/>
          <w:szCs w:val="32"/>
        </w:rPr>
        <w:t>主题：Hard Work and Happiness</w:t>
      </w:r>
    </w:p>
    <w:p w:rsidR="00B27FD9" w:rsidRPr="0072732F" w:rsidRDefault="00B27FD9" w:rsidP="00B27FD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732F">
        <w:rPr>
          <w:rFonts w:ascii="仿宋" w:eastAsia="仿宋" w:hAnsi="仿宋" w:cs="仿宋" w:hint="eastAsia"/>
          <w:sz w:val="32"/>
          <w:szCs w:val="32"/>
        </w:rPr>
        <w:t>（2）现场问答（1分钟）</w:t>
      </w:r>
    </w:p>
    <w:p w:rsidR="00B27FD9" w:rsidRDefault="00B27FD9" w:rsidP="00B27FD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732F">
        <w:rPr>
          <w:rFonts w:ascii="仿宋" w:eastAsia="仿宋" w:hAnsi="仿宋" w:cs="仿宋" w:hint="eastAsia"/>
          <w:sz w:val="32"/>
          <w:szCs w:val="32"/>
        </w:rPr>
        <w:t>由提问嘉宾就选手定题演讲内容提一个问题。</w:t>
      </w:r>
    </w:p>
    <w:p w:rsidR="00B27FD9" w:rsidRDefault="00B27FD9" w:rsidP="00B27FD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分为四组赛区，各赛区为单位集中于两天内举办初赛，每组按照报名人数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入选复赛。学院划分如下：小组一：农学院、植物保护学院、园艺学院、资源环境学院、水保所；小组二：理学院、</w:t>
      </w:r>
      <w:r w:rsidR="00233F96">
        <w:rPr>
          <w:rFonts w:ascii="仿宋" w:eastAsia="仿宋" w:hAnsi="仿宋" w:cs="仿宋" w:hint="eastAsia"/>
          <w:sz w:val="32"/>
          <w:szCs w:val="32"/>
        </w:rPr>
        <w:t>化学</w:t>
      </w:r>
      <w:r w:rsidR="00233F96">
        <w:rPr>
          <w:rFonts w:ascii="仿宋" w:eastAsia="仿宋" w:hAnsi="仿宋" w:cs="仿宋"/>
          <w:sz w:val="32"/>
          <w:szCs w:val="32"/>
        </w:rPr>
        <w:t>与药学院、</w:t>
      </w:r>
      <w:r>
        <w:rPr>
          <w:rFonts w:ascii="仿宋" w:eastAsia="仿宋" w:hAnsi="仿宋" w:cs="仿宋" w:hint="eastAsia"/>
          <w:sz w:val="32"/>
          <w:szCs w:val="32"/>
        </w:rPr>
        <w:t>生命科学学院、食品科学与工程学院、葡萄酒学院、人文社会发展学院、马克思主义学院；小组三：机械与电子工程学院、信息工程学院、动物科技学院</w:t>
      </w:r>
      <w:r w:rsidR="00233F96">
        <w:rPr>
          <w:rFonts w:ascii="仿宋" w:eastAsia="仿宋" w:hAnsi="仿宋" w:cs="仿宋" w:hint="eastAsia"/>
          <w:sz w:val="32"/>
          <w:szCs w:val="32"/>
        </w:rPr>
        <w:t>（含</w:t>
      </w:r>
      <w:r w:rsidR="00233F96">
        <w:rPr>
          <w:rFonts w:ascii="仿宋" w:eastAsia="仿宋" w:hAnsi="仿宋" w:cs="仿宋"/>
          <w:sz w:val="32"/>
          <w:szCs w:val="32"/>
        </w:rPr>
        <w:t>草业与草原学院</w:t>
      </w:r>
      <w:r w:rsidR="00233F96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、动物医学院；小组四：林学院、风景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园林艺术学院、水利与建筑工程学院、经济管理学院。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/>
          <w:bCs/>
          <w:sz w:val="32"/>
          <w:szCs w:val="32"/>
        </w:rPr>
        <w:t>2.复赛阶段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（1）命题演讲（5分钟）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主题：Hard Work and Happiness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（2）即兴演讲（2分钟）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选手提前10分钟抽取一个演讲题目，略作准备，即兴演讲。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lastRenderedPageBreak/>
        <w:t>（3）现场问答（1分钟）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由提问嘉宾就选手即兴演讲内容提一个问题。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经过复赛，8名选手直接决赛，并还有2个复活席位，经微信投票票数（占50%）和初赛成绩（占50%）共同决定。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/>
          <w:bCs/>
          <w:sz w:val="32"/>
          <w:szCs w:val="32"/>
        </w:rPr>
        <w:t>3.决赛阶段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（1）命题演讲（5分钟）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主题：Hard Work and Happiness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（2）即兴演讲（2分钟）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选手提前10分钟抽取一个演讲题目，略作准备，即兴演讲。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（3）现场问答（1分钟）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由提问嘉宾就选手即兴演讲内容提一个问题。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（4）：“狭路相逢”环节（1分钟）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经过前面部分的角逐，取成绩前6名晋级下一轮。6名选手抽签两人一组，分别为对方抽取赛题：赛题采用名言警句、图片或视频分析等形式，现场展示，并附加30秒倒计时供选手思考。选手针对赛题进行陈述。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评委依据每组两人表现现场打分，最后成绩（前四个环节总分）前3名选手</w:t>
      </w:r>
      <w:r>
        <w:rPr>
          <w:rFonts w:ascii="仿宋" w:eastAsia="仿宋" w:hAnsi="仿宋" w:cs="仿宋" w:hint="eastAsia"/>
          <w:bCs/>
          <w:sz w:val="32"/>
          <w:szCs w:val="32"/>
        </w:rPr>
        <w:t>入</w:t>
      </w:r>
      <w:r>
        <w:rPr>
          <w:rFonts w:ascii="仿宋" w:eastAsia="仿宋" w:hAnsi="仿宋" w:cs="仿宋"/>
          <w:bCs/>
          <w:sz w:val="32"/>
          <w:szCs w:val="32"/>
        </w:rPr>
        <w:t>最后一轮角逐</w:t>
      </w:r>
      <w:r w:rsidRPr="0072732F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B27FD9" w:rsidRPr="0072732F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（5）“巅峰对决”环节（2分钟）</w:t>
      </w:r>
    </w:p>
    <w:p w:rsidR="00B27FD9" w:rsidRDefault="00B27FD9" w:rsidP="00B27FD9">
      <w:pPr>
        <w:spacing w:line="360" w:lineRule="auto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72732F">
        <w:rPr>
          <w:rFonts w:ascii="仿宋" w:eastAsia="仿宋" w:hAnsi="仿宋" w:cs="仿宋" w:hint="eastAsia"/>
          <w:bCs/>
          <w:sz w:val="32"/>
          <w:szCs w:val="32"/>
        </w:rPr>
        <w:t>本环节将采用情景对话的方式，由选手邀请一名外籍老师为搭档，选手按照抽签顺序逐一抽取情景题，自我拓展，</w:t>
      </w:r>
      <w:r w:rsidRPr="0072732F">
        <w:rPr>
          <w:rFonts w:ascii="仿宋" w:eastAsia="仿宋" w:hAnsi="仿宋" w:cs="仿宋" w:hint="eastAsia"/>
          <w:bCs/>
          <w:sz w:val="32"/>
          <w:szCs w:val="32"/>
        </w:rPr>
        <w:lastRenderedPageBreak/>
        <w:t>并与搭档完成对话内容。评委将依据选手的表现现场打分。最终根据总成绩（所有环节总分）确定</w:t>
      </w:r>
      <w:r>
        <w:rPr>
          <w:rFonts w:ascii="仿宋" w:eastAsia="仿宋" w:hAnsi="仿宋" w:cs="仿宋" w:hint="eastAsia"/>
          <w:bCs/>
          <w:sz w:val="32"/>
          <w:szCs w:val="32"/>
        </w:rPr>
        <w:t>第一名</w:t>
      </w:r>
      <w:r w:rsidRPr="0072732F">
        <w:rPr>
          <w:rFonts w:ascii="仿宋" w:eastAsia="仿宋" w:hAnsi="仿宋" w:cs="仿宋" w:hint="eastAsia"/>
          <w:bCs/>
          <w:sz w:val="32"/>
          <w:szCs w:val="32"/>
        </w:rPr>
        <w:t>人选。</w:t>
      </w:r>
    </w:p>
    <w:p w:rsidR="00B27FD9" w:rsidRDefault="00B27FD9" w:rsidP="00B27FD9">
      <w:pPr>
        <w:spacing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</w:t>
      </w:r>
      <w:r>
        <w:rPr>
          <w:rFonts w:ascii="仿宋" w:eastAsia="仿宋" w:hAnsi="仿宋" w:cs="仿宋"/>
          <w:sz w:val="32"/>
          <w:szCs w:val="32"/>
        </w:rPr>
        <w:t>加</w:t>
      </w:r>
      <w:r>
        <w:rPr>
          <w:rFonts w:ascii="仿宋" w:eastAsia="仿宋" w:hAnsi="仿宋" w:cs="仿宋" w:hint="eastAsia"/>
          <w:sz w:val="32"/>
          <w:szCs w:val="32"/>
        </w:rPr>
        <w:t>赛（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分钟）</w:t>
      </w:r>
    </w:p>
    <w:p w:rsidR="00674602" w:rsidRDefault="00B27FD9" w:rsidP="00361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" w:eastAsia="仿宋" w:hAnsi="仿宋" w:cs="仿宋"/>
          <w:sz w:val="32"/>
          <w:szCs w:val="32"/>
        </w:rPr>
        <w:t>出现</w:t>
      </w:r>
      <w:r>
        <w:rPr>
          <w:rFonts w:ascii="仿宋" w:eastAsia="仿宋" w:hAnsi="仿宋" w:cs="仿宋" w:hint="eastAsia"/>
          <w:sz w:val="32"/>
          <w:szCs w:val="32"/>
        </w:rPr>
        <w:t>分数</w:t>
      </w:r>
      <w:r>
        <w:rPr>
          <w:rFonts w:ascii="仿宋" w:eastAsia="仿宋" w:hAnsi="仿宋" w:cs="仿宋"/>
          <w:sz w:val="32"/>
          <w:szCs w:val="32"/>
        </w:rPr>
        <w:t>相同的情况，则</w:t>
      </w:r>
      <w:r>
        <w:rPr>
          <w:rFonts w:ascii="仿宋" w:eastAsia="仿宋" w:hAnsi="仿宋" w:cs="仿宋" w:hint="eastAsia"/>
          <w:sz w:val="32"/>
          <w:szCs w:val="32"/>
        </w:rPr>
        <w:t>给予各</w:t>
      </w:r>
      <w:r>
        <w:rPr>
          <w:rFonts w:ascii="仿宋" w:eastAsia="仿宋" w:hAnsi="仿宋" w:cs="仿宋"/>
          <w:sz w:val="32"/>
          <w:szCs w:val="32"/>
        </w:rPr>
        <w:t>选手1</w:t>
      </w:r>
      <w:r>
        <w:rPr>
          <w:rFonts w:ascii="仿宋" w:eastAsia="仿宋" w:hAnsi="仿宋" w:cs="仿宋" w:hint="eastAsia"/>
          <w:sz w:val="32"/>
          <w:szCs w:val="32"/>
        </w:rPr>
        <w:t>分钟的</w:t>
      </w:r>
      <w:r>
        <w:rPr>
          <w:rFonts w:ascii="仿宋" w:eastAsia="仿宋" w:hAnsi="仿宋" w:cs="仿宋"/>
          <w:sz w:val="32"/>
          <w:szCs w:val="32"/>
        </w:rPr>
        <w:t>时间，</w:t>
      </w:r>
      <w:r>
        <w:rPr>
          <w:rFonts w:ascii="仿宋" w:eastAsia="仿宋" w:hAnsi="仿宋" w:cs="仿宋" w:hint="eastAsia"/>
          <w:sz w:val="32"/>
          <w:szCs w:val="32"/>
        </w:rPr>
        <w:t>各自</w:t>
      </w:r>
      <w:r>
        <w:rPr>
          <w:rFonts w:ascii="仿宋" w:eastAsia="仿宋" w:hAnsi="仿宋" w:cs="仿宋"/>
          <w:sz w:val="32"/>
          <w:szCs w:val="32"/>
        </w:rPr>
        <w:t>对主题进行最后的阐述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1790" w:rsidRDefault="00361790" w:rsidP="00361790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4.</w:t>
      </w:r>
      <w:r w:rsidRPr="00361790">
        <w:rPr>
          <w:rFonts w:ascii="仿宋" w:eastAsia="仿宋" w:hAnsi="仿宋" w:cs="仿宋" w:hint="eastAsia"/>
          <w:b/>
          <w:sz w:val="32"/>
          <w:szCs w:val="32"/>
        </w:rPr>
        <w:t>省赛</w:t>
      </w:r>
      <w:r w:rsidRPr="00361790">
        <w:rPr>
          <w:rFonts w:ascii="仿宋" w:eastAsia="仿宋" w:hAnsi="仿宋" w:cs="仿宋"/>
          <w:b/>
          <w:sz w:val="32"/>
          <w:szCs w:val="32"/>
        </w:rPr>
        <w:t>推荐</w:t>
      </w:r>
    </w:p>
    <w:p w:rsidR="00361790" w:rsidRPr="00361790" w:rsidRDefault="00361790" w:rsidP="00361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</w:t>
      </w:r>
      <w:r>
        <w:rPr>
          <w:rFonts w:ascii="仿宋" w:eastAsia="仿宋" w:hAnsi="仿宋" w:cs="仿宋"/>
          <w:sz w:val="32"/>
          <w:szCs w:val="32"/>
        </w:rPr>
        <w:t>最终选出</w:t>
      </w:r>
      <w:r w:rsidR="00D35A4A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位</w:t>
      </w:r>
      <w:r w:rsidR="005F5E2A">
        <w:rPr>
          <w:rFonts w:ascii="仿宋" w:eastAsia="仿宋" w:hAnsi="仿宋" w:cs="仿宋" w:hint="eastAsia"/>
          <w:sz w:val="32"/>
          <w:szCs w:val="32"/>
        </w:rPr>
        <w:t>优秀</w:t>
      </w:r>
      <w:r>
        <w:rPr>
          <w:rFonts w:ascii="仿宋" w:eastAsia="仿宋" w:hAnsi="仿宋" w:cs="仿宋"/>
          <w:sz w:val="32"/>
          <w:szCs w:val="32"/>
        </w:rPr>
        <w:t>选手参加</w:t>
      </w:r>
      <w:r>
        <w:rPr>
          <w:rFonts w:ascii="仿宋" w:eastAsia="仿宋" w:hAnsi="仿宋" w:cs="仿宋" w:hint="eastAsia"/>
          <w:sz w:val="32"/>
          <w:szCs w:val="32"/>
        </w:rPr>
        <w:t>英语</w:t>
      </w:r>
      <w:r>
        <w:rPr>
          <w:rFonts w:ascii="仿宋" w:eastAsia="仿宋" w:hAnsi="仿宋" w:cs="仿宋"/>
          <w:sz w:val="32"/>
          <w:szCs w:val="32"/>
        </w:rPr>
        <w:t>培训，</w:t>
      </w:r>
      <w:r>
        <w:rPr>
          <w:rFonts w:ascii="仿宋" w:eastAsia="仿宋" w:hAnsi="仿宋" w:cs="仿宋" w:hint="eastAsia"/>
          <w:sz w:val="32"/>
          <w:szCs w:val="32"/>
        </w:rPr>
        <w:t>将有2</w:t>
      </w:r>
      <w:r>
        <w:rPr>
          <w:rFonts w:ascii="仿宋" w:eastAsia="仿宋" w:hAnsi="仿宋" w:cs="仿宋"/>
          <w:sz w:val="32"/>
          <w:szCs w:val="32"/>
        </w:rPr>
        <w:t>名同学获得</w:t>
      </w:r>
      <w:r>
        <w:rPr>
          <w:rFonts w:ascii="仿宋" w:eastAsia="仿宋" w:hAnsi="仿宋" w:cs="仿宋" w:hint="eastAsia"/>
          <w:sz w:val="32"/>
          <w:szCs w:val="32"/>
        </w:rPr>
        <w:t>省赛推荐</w:t>
      </w:r>
      <w:r>
        <w:rPr>
          <w:rFonts w:ascii="仿宋" w:eastAsia="仿宋" w:hAnsi="仿宋" w:cs="仿宋"/>
          <w:sz w:val="32"/>
          <w:szCs w:val="32"/>
        </w:rPr>
        <w:t>资格。</w:t>
      </w:r>
    </w:p>
    <w:p w:rsidR="00361790" w:rsidRPr="00361790" w:rsidRDefault="00361790" w:rsidP="00361790">
      <w:pPr>
        <w:ind w:firstLineChars="200" w:firstLine="420"/>
      </w:pPr>
    </w:p>
    <w:sectPr w:rsidR="00361790" w:rsidRPr="0036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C2" w:rsidRDefault="001A02C2" w:rsidP="00D35A4A">
      <w:r>
        <w:separator/>
      </w:r>
    </w:p>
  </w:endnote>
  <w:endnote w:type="continuationSeparator" w:id="0">
    <w:p w:rsidR="001A02C2" w:rsidRDefault="001A02C2" w:rsidP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C2" w:rsidRDefault="001A02C2" w:rsidP="00D35A4A">
      <w:r>
        <w:separator/>
      </w:r>
    </w:p>
  </w:footnote>
  <w:footnote w:type="continuationSeparator" w:id="0">
    <w:p w:rsidR="001A02C2" w:rsidRDefault="001A02C2" w:rsidP="00D3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9"/>
    <w:rsid w:val="001A02C2"/>
    <w:rsid w:val="00233F96"/>
    <w:rsid w:val="00361790"/>
    <w:rsid w:val="005F5E2A"/>
    <w:rsid w:val="00A429A6"/>
    <w:rsid w:val="00B27FD9"/>
    <w:rsid w:val="00D03030"/>
    <w:rsid w:val="00D35A4A"/>
    <w:rsid w:val="00E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3E40E-C0AE-4C2B-A049-3AB91CA2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</dc:creator>
  <cp:keywords/>
  <dc:description/>
  <cp:lastModifiedBy>ZT</cp:lastModifiedBy>
  <cp:revision>13</cp:revision>
  <dcterms:created xsi:type="dcterms:W3CDTF">2018-08-27T02:55:00Z</dcterms:created>
  <dcterms:modified xsi:type="dcterms:W3CDTF">2018-09-18T07:20:00Z</dcterms:modified>
</cp:coreProperties>
</file>