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C9B5" w14:textId="77777777" w:rsidR="00F012EA" w:rsidRDefault="00000000">
      <w:pPr>
        <w:pStyle w:val="p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46B91299" w14:textId="77777777" w:rsidR="00F012EA" w:rsidRDefault="00000000">
      <w:pPr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礼仪操详细评分细则</w:t>
      </w:r>
    </w:p>
    <w:p w14:paraId="450B5C5C" w14:textId="77777777" w:rsidR="00F012EA" w:rsidRDefault="0000000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内容要求：</w:t>
      </w:r>
    </w:p>
    <w:p w14:paraId="5FE31B06" w14:textId="77777777" w:rsidR="00F012EA" w:rsidRDefault="00000000">
      <w:pPr>
        <w:ind w:firstLineChars="200" w:firstLine="560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" w:eastAsia="仿宋" w:hAnsi="仿宋" w:cs="仿宋" w:hint="eastAsia"/>
          <w:sz w:val="28"/>
          <w:szCs w:val="28"/>
        </w:rPr>
        <w:t>参赛队伍均为单独表演，自行选择节4/4拍子的曲目，曲目要求：时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长控制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在2-3分钟，曲风舒缓，节奏鲜明，如《棉花糖》。表演内容包括：个人礼仪（仪容、着装）；基本仪态（站姿、走姿、蹲姿、坐姿）；基本礼仪（鼓掌礼、点头礼、挥手礼、鞠躬礼、握手礼、递物礼、邀请礼等）</w:t>
      </w:r>
    </w:p>
    <w:tbl>
      <w:tblPr>
        <w:tblStyle w:val="a3"/>
        <w:tblW w:w="8438" w:type="dxa"/>
        <w:tblLayout w:type="fixed"/>
        <w:tblLook w:val="04A0" w:firstRow="1" w:lastRow="0" w:firstColumn="1" w:lastColumn="0" w:noHBand="0" w:noVBand="1"/>
      </w:tblPr>
      <w:tblGrid>
        <w:gridCol w:w="1956"/>
        <w:gridCol w:w="4484"/>
        <w:gridCol w:w="1998"/>
      </w:tblGrid>
      <w:tr w:rsidR="00F012EA" w14:paraId="265BCE55" w14:textId="77777777">
        <w:trPr>
          <w:trHeight w:val="712"/>
        </w:trPr>
        <w:tc>
          <w:tcPr>
            <w:tcW w:w="1956" w:type="dxa"/>
            <w:vAlign w:val="center"/>
          </w:tcPr>
          <w:p w14:paraId="26909AB6" w14:textId="77777777" w:rsidR="00F012EA" w:rsidRDefault="00000000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考察方向</w:t>
            </w:r>
          </w:p>
        </w:tc>
        <w:tc>
          <w:tcPr>
            <w:tcW w:w="4484" w:type="dxa"/>
            <w:vAlign w:val="center"/>
          </w:tcPr>
          <w:p w14:paraId="148BF051" w14:textId="77777777" w:rsidR="00F012EA" w:rsidRDefault="00000000">
            <w:pPr>
              <w:ind w:firstLineChars="600" w:firstLine="1680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评分标准</w:t>
            </w:r>
          </w:p>
        </w:tc>
        <w:tc>
          <w:tcPr>
            <w:tcW w:w="1998" w:type="dxa"/>
            <w:vAlign w:val="center"/>
          </w:tcPr>
          <w:p w14:paraId="578F0FBE" w14:textId="77777777" w:rsidR="00F012EA" w:rsidRDefault="00000000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分值</w:t>
            </w:r>
          </w:p>
        </w:tc>
      </w:tr>
      <w:tr w:rsidR="00F012EA" w14:paraId="2CFBD3D2" w14:textId="77777777">
        <w:trPr>
          <w:trHeight w:val="1403"/>
        </w:trPr>
        <w:tc>
          <w:tcPr>
            <w:tcW w:w="1956" w:type="dxa"/>
            <w:vAlign w:val="center"/>
          </w:tcPr>
          <w:p w14:paraId="2B075258" w14:textId="77777777" w:rsidR="00F012EA" w:rsidRDefault="00000000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整齐度</w:t>
            </w:r>
          </w:p>
        </w:tc>
        <w:tc>
          <w:tcPr>
            <w:tcW w:w="4484" w:type="dxa"/>
            <w:vAlign w:val="center"/>
          </w:tcPr>
          <w:p w14:paraId="52EECE0A" w14:textId="77777777" w:rsidR="00F012EA" w:rsidRDefault="00000000">
            <w:pPr>
              <w:ind w:firstLine="560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根据参赛选手表演的整齐度给出相应分数。</w:t>
            </w:r>
          </w:p>
        </w:tc>
        <w:tc>
          <w:tcPr>
            <w:tcW w:w="1998" w:type="dxa"/>
            <w:vAlign w:val="center"/>
          </w:tcPr>
          <w:p w14:paraId="2E6327D5" w14:textId="77777777" w:rsidR="00F012EA" w:rsidRDefault="00000000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30</w:t>
            </w:r>
          </w:p>
        </w:tc>
      </w:tr>
      <w:tr w:rsidR="00F012EA" w14:paraId="4A8B1B91" w14:textId="77777777">
        <w:trPr>
          <w:trHeight w:val="1403"/>
        </w:trPr>
        <w:tc>
          <w:tcPr>
            <w:tcW w:w="1956" w:type="dxa"/>
            <w:vAlign w:val="center"/>
          </w:tcPr>
          <w:p w14:paraId="53F9F707" w14:textId="77777777" w:rsidR="00F012EA" w:rsidRDefault="00000000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准确度</w:t>
            </w:r>
          </w:p>
        </w:tc>
        <w:tc>
          <w:tcPr>
            <w:tcW w:w="4484" w:type="dxa"/>
            <w:vAlign w:val="center"/>
          </w:tcPr>
          <w:p w14:paraId="3786BC48" w14:textId="77777777" w:rsidR="00F012EA" w:rsidRDefault="00000000">
            <w:pPr>
              <w:ind w:firstLine="560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根据参赛选手表演动作的准确度给出相应分数。</w:t>
            </w:r>
          </w:p>
        </w:tc>
        <w:tc>
          <w:tcPr>
            <w:tcW w:w="1998" w:type="dxa"/>
            <w:vAlign w:val="center"/>
          </w:tcPr>
          <w:p w14:paraId="46F1EFD8" w14:textId="77777777" w:rsidR="00F012EA" w:rsidRDefault="00000000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30</w:t>
            </w:r>
          </w:p>
        </w:tc>
      </w:tr>
      <w:tr w:rsidR="00F012EA" w14:paraId="051BE258" w14:textId="77777777">
        <w:trPr>
          <w:trHeight w:val="2095"/>
        </w:trPr>
        <w:tc>
          <w:tcPr>
            <w:tcW w:w="1956" w:type="dxa"/>
            <w:vAlign w:val="center"/>
          </w:tcPr>
          <w:p w14:paraId="55AD6B4E" w14:textId="77777777" w:rsidR="00F012EA" w:rsidRDefault="00000000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创意分</w:t>
            </w:r>
          </w:p>
        </w:tc>
        <w:tc>
          <w:tcPr>
            <w:tcW w:w="4484" w:type="dxa"/>
            <w:vAlign w:val="center"/>
          </w:tcPr>
          <w:p w14:paraId="78FA832C" w14:textId="77777777" w:rsidR="00F012EA" w:rsidRDefault="00000000">
            <w:pPr>
              <w:ind w:firstLine="560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参赛选手可自行创作，增加例如走位等特色形式，评委根据创意与主题结合程度给出相应分数。</w:t>
            </w:r>
          </w:p>
        </w:tc>
        <w:tc>
          <w:tcPr>
            <w:tcW w:w="1998" w:type="dxa"/>
            <w:vAlign w:val="center"/>
          </w:tcPr>
          <w:p w14:paraId="3D872825" w14:textId="77777777" w:rsidR="00F012EA" w:rsidRDefault="00000000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20</w:t>
            </w:r>
          </w:p>
        </w:tc>
      </w:tr>
      <w:tr w:rsidR="00F012EA" w14:paraId="4DDE2A9B" w14:textId="77777777">
        <w:trPr>
          <w:trHeight w:val="2116"/>
        </w:trPr>
        <w:tc>
          <w:tcPr>
            <w:tcW w:w="1956" w:type="dxa"/>
            <w:vAlign w:val="center"/>
          </w:tcPr>
          <w:p w14:paraId="19C707B6" w14:textId="77777777" w:rsidR="00F012EA" w:rsidRDefault="00000000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印象分</w:t>
            </w:r>
          </w:p>
        </w:tc>
        <w:tc>
          <w:tcPr>
            <w:tcW w:w="4484" w:type="dxa"/>
            <w:vAlign w:val="center"/>
          </w:tcPr>
          <w:p w14:paraId="037F9E5F" w14:textId="77777777" w:rsidR="00F012EA" w:rsidRDefault="00000000">
            <w:pPr>
              <w:ind w:firstLine="560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各院根据要求统一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着装与妆容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，评委根据表演的渲染度酌情给出相应分数。</w:t>
            </w:r>
          </w:p>
        </w:tc>
        <w:tc>
          <w:tcPr>
            <w:tcW w:w="1998" w:type="dxa"/>
            <w:vAlign w:val="center"/>
          </w:tcPr>
          <w:p w14:paraId="51EB6067" w14:textId="77777777" w:rsidR="00F012EA" w:rsidRDefault="00000000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20</w:t>
            </w:r>
          </w:p>
        </w:tc>
      </w:tr>
    </w:tbl>
    <w:p w14:paraId="5F155852" w14:textId="567A1164" w:rsidR="00F012EA" w:rsidRDefault="00F012EA"/>
    <w:p w14:paraId="23F9FBD4" w14:textId="483EA6F7" w:rsidR="00561245" w:rsidRDefault="00561245"/>
    <w:p w14:paraId="26983F5A" w14:textId="39C32F92" w:rsidR="00561245" w:rsidRDefault="00561245"/>
    <w:p w14:paraId="1004BFA5" w14:textId="77777777" w:rsidR="00561245" w:rsidRDefault="00561245">
      <w:pPr>
        <w:rPr>
          <w:rFonts w:hint="eastAsia"/>
        </w:rPr>
      </w:pPr>
    </w:p>
    <w:p w14:paraId="50EA1DBA" w14:textId="77777777" w:rsidR="00F012EA" w:rsidRDefault="00000000">
      <w:pPr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创意展示评分细则</w:t>
      </w:r>
    </w:p>
    <w:p w14:paraId="40833D8A" w14:textId="77777777" w:rsidR="00F012EA" w:rsidRDefault="00000000">
      <w:pPr>
        <w:ind w:firstLineChars="200" w:firstLine="560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内容要求：</w:t>
      </w:r>
      <w:r>
        <w:rPr>
          <w:rFonts w:ascii="仿宋" w:eastAsia="仿宋" w:hAnsi="仿宋" w:cs="仿宋" w:hint="eastAsia"/>
          <w:sz w:val="28"/>
          <w:szCs w:val="28"/>
        </w:rPr>
        <w:t>该项由各学院自行安排，进行日常学习生活等活动中的礼仪相关内容展示，力求内容主题新颖，注重实用化，评委根据表演内容及表演者形象、动作、创新点及与礼仪主题贴合程度，酌情给出相应分数。表演的主要内容须与礼仪礼节有关，剧情合理。时长</w:t>
      </w:r>
      <w:r>
        <w:rPr>
          <w:rFonts w:ascii="Times New Roman" w:eastAsia="仿宋" w:hAnsi="Times New Roman" w:cs="Times New Roman" w:hint="eastAsia"/>
          <w:sz w:val="28"/>
          <w:szCs w:val="28"/>
        </w:rPr>
        <w:t>4-6</w:t>
      </w:r>
      <w:r>
        <w:rPr>
          <w:rFonts w:ascii="仿宋" w:eastAsia="仿宋" w:hAnsi="仿宋" w:cs="仿宋" w:hint="eastAsia"/>
          <w:sz w:val="28"/>
          <w:szCs w:val="28"/>
        </w:rPr>
        <w:t>分钟。每超时一分钟扣一分，时长不足每少一分钟扣一分。(不到一分钟的按一分钟计算)。</w:t>
      </w:r>
    </w:p>
    <w:tbl>
      <w:tblPr>
        <w:tblStyle w:val="a3"/>
        <w:tblpPr w:leftFromText="180" w:rightFromText="180" w:vertAnchor="text" w:horzAnchor="margin" w:tblpY="860"/>
        <w:tblW w:w="8359" w:type="dxa"/>
        <w:tblLayout w:type="fixed"/>
        <w:tblLook w:val="04A0" w:firstRow="1" w:lastRow="0" w:firstColumn="1" w:lastColumn="0" w:noHBand="0" w:noVBand="1"/>
      </w:tblPr>
      <w:tblGrid>
        <w:gridCol w:w="1838"/>
        <w:gridCol w:w="4839"/>
        <w:gridCol w:w="1682"/>
      </w:tblGrid>
      <w:tr w:rsidR="00F012EA" w14:paraId="45FF1683" w14:textId="77777777">
        <w:trPr>
          <w:trHeight w:val="679"/>
        </w:trPr>
        <w:tc>
          <w:tcPr>
            <w:tcW w:w="1838" w:type="dxa"/>
            <w:vAlign w:val="center"/>
          </w:tcPr>
          <w:p w14:paraId="05DCB03A" w14:textId="77777777" w:rsidR="00F012EA" w:rsidRDefault="00000000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考察方向</w:t>
            </w:r>
          </w:p>
        </w:tc>
        <w:tc>
          <w:tcPr>
            <w:tcW w:w="4839" w:type="dxa"/>
            <w:vAlign w:val="center"/>
          </w:tcPr>
          <w:p w14:paraId="7E61536B" w14:textId="77777777" w:rsidR="00F012EA" w:rsidRDefault="00000000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评分标准</w:t>
            </w:r>
          </w:p>
        </w:tc>
        <w:tc>
          <w:tcPr>
            <w:tcW w:w="1682" w:type="dxa"/>
            <w:vAlign w:val="center"/>
          </w:tcPr>
          <w:p w14:paraId="76CA3278" w14:textId="77777777" w:rsidR="00F012EA" w:rsidRDefault="00000000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分值</w:t>
            </w:r>
          </w:p>
        </w:tc>
      </w:tr>
      <w:tr w:rsidR="00F012EA" w14:paraId="6877EF3F" w14:textId="77777777">
        <w:trPr>
          <w:trHeight w:val="2016"/>
        </w:trPr>
        <w:tc>
          <w:tcPr>
            <w:tcW w:w="1838" w:type="dxa"/>
            <w:vAlign w:val="center"/>
          </w:tcPr>
          <w:p w14:paraId="660F6F3D" w14:textId="77777777" w:rsidR="00F012EA" w:rsidRDefault="00000000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剧情内容</w:t>
            </w:r>
          </w:p>
        </w:tc>
        <w:tc>
          <w:tcPr>
            <w:tcW w:w="4839" w:type="dxa"/>
            <w:vAlign w:val="center"/>
          </w:tcPr>
          <w:p w14:paraId="792B5438" w14:textId="72913D80" w:rsidR="00F012EA" w:rsidRDefault="00000000">
            <w:pPr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内容由学院自行安排，评委可根据内容</w:t>
            </w:r>
            <w:r w:rsidR="00B57F95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否积极向上，剧情是否新颖，是否贴近生活、注重实用化给出相应分数。</w:t>
            </w:r>
          </w:p>
        </w:tc>
        <w:tc>
          <w:tcPr>
            <w:tcW w:w="1682" w:type="dxa"/>
            <w:vAlign w:val="center"/>
          </w:tcPr>
          <w:p w14:paraId="0E4AD91D" w14:textId="77777777" w:rsidR="00F012EA" w:rsidRDefault="00000000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</w:tr>
      <w:tr w:rsidR="00F012EA" w14:paraId="7AFB0F41" w14:textId="77777777">
        <w:trPr>
          <w:trHeight w:val="2016"/>
        </w:trPr>
        <w:tc>
          <w:tcPr>
            <w:tcW w:w="1838" w:type="dxa"/>
            <w:vAlign w:val="center"/>
          </w:tcPr>
          <w:p w14:paraId="5C222930" w14:textId="77777777" w:rsidR="00F012EA" w:rsidRDefault="00000000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主题衔接</w:t>
            </w:r>
          </w:p>
        </w:tc>
        <w:tc>
          <w:tcPr>
            <w:tcW w:w="4839" w:type="dxa"/>
            <w:vAlign w:val="center"/>
          </w:tcPr>
          <w:p w14:paraId="25930675" w14:textId="77777777" w:rsidR="00F012EA" w:rsidRDefault="00000000">
            <w:pPr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根据内容情节与礼仪礼节的相关程度，是否展示出礼仪文化素养给出相应分数。</w:t>
            </w:r>
          </w:p>
        </w:tc>
        <w:tc>
          <w:tcPr>
            <w:tcW w:w="1682" w:type="dxa"/>
            <w:vAlign w:val="center"/>
          </w:tcPr>
          <w:p w14:paraId="146B7F30" w14:textId="77777777" w:rsidR="00F012EA" w:rsidRDefault="00000000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</w:tr>
      <w:tr w:rsidR="00F012EA" w14:paraId="73475CE5" w14:textId="77777777">
        <w:trPr>
          <w:trHeight w:val="2016"/>
        </w:trPr>
        <w:tc>
          <w:tcPr>
            <w:tcW w:w="1838" w:type="dxa"/>
            <w:vAlign w:val="center"/>
          </w:tcPr>
          <w:p w14:paraId="0C852102" w14:textId="77777777" w:rsidR="00F012EA" w:rsidRDefault="00000000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总体表现</w:t>
            </w:r>
          </w:p>
        </w:tc>
        <w:tc>
          <w:tcPr>
            <w:tcW w:w="4839" w:type="dxa"/>
            <w:vAlign w:val="center"/>
          </w:tcPr>
          <w:p w14:paraId="6A500EE2" w14:textId="77777777" w:rsidR="00F012EA" w:rsidRDefault="00000000">
            <w:pPr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根据服装道具设计情况，演员形象设计、表现能力以及剧场空间设置情况给出相应分数。</w:t>
            </w:r>
          </w:p>
        </w:tc>
        <w:tc>
          <w:tcPr>
            <w:tcW w:w="1682" w:type="dxa"/>
            <w:vAlign w:val="center"/>
          </w:tcPr>
          <w:p w14:paraId="1C57E70B" w14:textId="77777777" w:rsidR="00F012EA" w:rsidRDefault="00000000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</w:tr>
      <w:tr w:rsidR="00F012EA" w14:paraId="7E8226C6" w14:textId="77777777">
        <w:trPr>
          <w:trHeight w:val="1358"/>
        </w:trPr>
        <w:tc>
          <w:tcPr>
            <w:tcW w:w="1838" w:type="dxa"/>
            <w:vAlign w:val="center"/>
          </w:tcPr>
          <w:p w14:paraId="13C3BD79" w14:textId="77777777" w:rsidR="00F012EA" w:rsidRDefault="00000000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印象分</w:t>
            </w:r>
          </w:p>
        </w:tc>
        <w:tc>
          <w:tcPr>
            <w:tcW w:w="4839" w:type="dxa"/>
            <w:vAlign w:val="center"/>
          </w:tcPr>
          <w:p w14:paraId="57487D3C" w14:textId="77777777" w:rsidR="00F012EA" w:rsidRDefault="00000000">
            <w:pPr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可根据团队整体风貌以及对观众氛围影响打分。</w:t>
            </w:r>
          </w:p>
        </w:tc>
        <w:tc>
          <w:tcPr>
            <w:tcW w:w="1682" w:type="dxa"/>
            <w:vAlign w:val="center"/>
          </w:tcPr>
          <w:p w14:paraId="12F93C11" w14:textId="77777777" w:rsidR="00F012EA" w:rsidRDefault="00000000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</w:tr>
    </w:tbl>
    <w:p w14:paraId="62166886" w14:textId="77777777" w:rsidR="00F012EA" w:rsidRDefault="00F012EA"/>
    <w:sectPr w:rsidR="00F01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5D97" w14:textId="77777777" w:rsidR="00080C10" w:rsidRDefault="00080C10" w:rsidP="00B57F95">
      <w:r>
        <w:separator/>
      </w:r>
    </w:p>
  </w:endnote>
  <w:endnote w:type="continuationSeparator" w:id="0">
    <w:p w14:paraId="43F8DFAF" w14:textId="77777777" w:rsidR="00080C10" w:rsidRDefault="00080C10" w:rsidP="00B5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B2879" w14:textId="77777777" w:rsidR="00080C10" w:rsidRDefault="00080C10" w:rsidP="00B57F95">
      <w:r>
        <w:separator/>
      </w:r>
    </w:p>
  </w:footnote>
  <w:footnote w:type="continuationSeparator" w:id="0">
    <w:p w14:paraId="17FDB137" w14:textId="77777777" w:rsidR="00080C10" w:rsidRDefault="00080C10" w:rsidP="00B57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ZjOTQwYjYwMzY3MjkyZjNkY2VhZWM1NDdmOGEyYTEifQ=="/>
  </w:docVars>
  <w:rsids>
    <w:rsidRoot w:val="00F012EA"/>
    <w:rsid w:val="00080C10"/>
    <w:rsid w:val="00561245"/>
    <w:rsid w:val="006B5772"/>
    <w:rsid w:val="006C5D2C"/>
    <w:rsid w:val="00B57F95"/>
    <w:rsid w:val="00F012EA"/>
    <w:rsid w:val="19AB2A87"/>
    <w:rsid w:val="23F4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F34B62"/>
  <w15:docId w15:val="{6486B9F8-AA32-4E49-BC8A-9F3E0313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Pr>
      <w:szCs w:val="21"/>
    </w:rPr>
  </w:style>
  <w:style w:type="paragraph" w:styleId="a4">
    <w:name w:val="header"/>
    <w:basedOn w:val="a"/>
    <w:link w:val="a5"/>
    <w:rsid w:val="00B57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57F95"/>
    <w:rPr>
      <w:kern w:val="2"/>
      <w:sz w:val="18"/>
      <w:szCs w:val="18"/>
    </w:rPr>
  </w:style>
  <w:style w:type="paragraph" w:styleId="a6">
    <w:name w:val="footer"/>
    <w:basedOn w:val="a"/>
    <w:link w:val="a7"/>
    <w:rsid w:val="00B57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57F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wang jingjing</cp:lastModifiedBy>
  <cp:revision>3</cp:revision>
  <dcterms:created xsi:type="dcterms:W3CDTF">2023-03-20T09:22:00Z</dcterms:created>
  <dcterms:modified xsi:type="dcterms:W3CDTF">2023-03-20T09:29:00Z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042AEA71D9A948BDB7F74D92B8FCE511</vt:lpwstr>
  </property>
</Properties>
</file>