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0" w:tblpY="2786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311"/>
        <w:gridCol w:w="1443"/>
        <w:gridCol w:w="1592"/>
        <w:gridCol w:w="137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节目名称</w:t>
            </w:r>
          </w:p>
        </w:tc>
        <w:tc>
          <w:tcPr>
            <w:tcW w:w="6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评分项目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评分标准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</w:rPr>
              <w:t>分值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  <w:t>计分规则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音准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有较好的音准，咬字清晰，声部均衡和谐，层次清晰，强弱快慢对比鲜明，能准确把握歌曲的旋律，演唱的完整度，以及高低音的转换。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在评审中，去除评委组评分的最高与最低分，以确保公正。随后，计算剩余评分的平均值，以此作为该参赛歌手的最终得分。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pacing w:val="-20"/>
                <w:sz w:val="28"/>
                <w:szCs w:val="28"/>
                <w:lang w:val="en-US" w:eastAsia="zh-CN"/>
              </w:rPr>
              <w:t>歌曲选择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歌曲选择契合活动主题，积极向上，有较高的欣赏性。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/>
                <w:b/>
                <w:bCs/>
                <w:spacing w:val="-20"/>
                <w:sz w:val="28"/>
                <w:szCs w:val="28"/>
                <w:lang w:val="en-US" w:eastAsia="zh-CN"/>
              </w:rPr>
              <w:t>节奏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对歌曲整体结构,节奏感把握到位。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表现力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演绎歌曲时感情充沛，能展现歌曲的意境以及个人风格，演唱时的表情、手势、动作、走位调度、与观众的互动方式大方协调，准确恰当，轻松自然，有较好的舞台感染力。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6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衣着大方得体，仪态稳重，精神面貌良好。演唱富有个人特色与新意。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500" w:lineRule="exact"/>
              <w:jc w:val="center"/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30"/>
                <w:szCs w:val="30"/>
                <w:lang w:val="en-US" w:eastAsia="zh-CN"/>
              </w:rPr>
              <w:t>总分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hint="default" w:ascii="方正小标宋简体" w:hAnsi="方正小标宋简体" w:eastAsia="方正小标宋简体" w:cs="方正小标宋简体"/>
          <w:kern w:val="21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  <w:lang w:val="en-US" w:eastAsia="zh-CN"/>
        </w:rPr>
        <w:t>禾泽织梦，青春咏歌</w:t>
      </w:r>
      <w:r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  <w:lang w:val="en-US" w:eastAsia="zh-CN"/>
        </w:rPr>
        <w:t>2024年校园十佳歌手大赛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1"/>
          <w:sz w:val="36"/>
          <w:szCs w:val="36"/>
          <w:lang w:val="en-US" w:eastAsia="zh-CN"/>
        </w:rPr>
        <w:t>评分表</w:t>
      </w:r>
    </w:p>
    <w:sectPr>
      <w:pgSz w:w="11906" w:h="16838"/>
      <w:pgMar w:top="2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2498"/>
    <w:rsid w:val="07A77575"/>
    <w:rsid w:val="0D4A784C"/>
    <w:rsid w:val="0D762498"/>
    <w:rsid w:val="12C56D12"/>
    <w:rsid w:val="19394CA2"/>
    <w:rsid w:val="1A1E4DDC"/>
    <w:rsid w:val="2FA2446F"/>
    <w:rsid w:val="3A550CB6"/>
    <w:rsid w:val="3B84498B"/>
    <w:rsid w:val="42A3798E"/>
    <w:rsid w:val="4BA9717B"/>
    <w:rsid w:val="589A2E05"/>
    <w:rsid w:val="614D2733"/>
    <w:rsid w:val="711A3D62"/>
    <w:rsid w:val="77EF01B8"/>
    <w:rsid w:val="795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2024-09-02T06:59:00Z</dcterms:created>
  <dc:creator>才仁加甫</dc:creator>
  <cp:lastModifiedBy>才仁加甫</cp:lastModifiedBy>
  <dcterms:modified xsi:type="dcterms:W3CDTF">2024-10-14T11:24:15Z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