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B8D6" w14:textId="3C428524" w:rsidR="91F03E01" w:rsidRPr="00E47686" w:rsidRDefault="00C5003E" w:rsidP="00E47686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E47686">
        <w:rPr>
          <w:rFonts w:ascii="方正小标宋简体" w:eastAsia="方正小标宋简体" w:hint="eastAsia"/>
          <w:bCs/>
          <w:sz w:val="44"/>
          <w:szCs w:val="44"/>
        </w:rPr>
        <w:t>杨清华简介</w:t>
      </w:r>
    </w:p>
    <w:p w14:paraId="7348CAFF" w14:textId="77777777" w:rsidR="00C5003E" w:rsidRDefault="00C5003E" w:rsidP="00E4768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38ED">
        <w:rPr>
          <w:rFonts w:ascii="仿宋_GB2312" w:eastAsia="仿宋_GB2312" w:hint="eastAsia"/>
          <w:sz w:val="32"/>
          <w:szCs w:val="32"/>
        </w:rPr>
        <w:t>杨清华，女，</w:t>
      </w:r>
      <w:r>
        <w:rPr>
          <w:rFonts w:ascii="仿宋_GB2312" w:eastAsia="仿宋_GB2312" w:hint="eastAsia"/>
          <w:sz w:val="32"/>
          <w:szCs w:val="32"/>
        </w:rPr>
        <w:t>汉族，山东泰安人，</w:t>
      </w:r>
      <w:r w:rsidRPr="007838ED">
        <w:rPr>
          <w:rFonts w:ascii="仿宋_GB2312" w:eastAsia="仿宋_GB2312"/>
          <w:sz w:val="32"/>
          <w:szCs w:val="32"/>
        </w:rPr>
        <w:t>1991年11月</w:t>
      </w:r>
      <w:r>
        <w:rPr>
          <w:rFonts w:ascii="仿宋_GB2312" w:eastAsia="仿宋_GB2312" w:hint="eastAsia"/>
          <w:sz w:val="32"/>
          <w:szCs w:val="32"/>
        </w:rPr>
        <w:t>生</w:t>
      </w:r>
      <w:r w:rsidRPr="007838ED">
        <w:rPr>
          <w:rFonts w:ascii="仿宋_GB2312" w:eastAsia="仿宋_GB2312"/>
          <w:sz w:val="32"/>
          <w:szCs w:val="32"/>
        </w:rPr>
        <w:t>，</w:t>
      </w:r>
      <w:r w:rsidR="004B4B9A">
        <w:rPr>
          <w:rFonts w:ascii="仿宋_GB2312" w:eastAsia="仿宋_GB2312" w:hint="eastAsia"/>
          <w:sz w:val="32"/>
          <w:szCs w:val="32"/>
        </w:rPr>
        <w:t>中共党员，</w:t>
      </w:r>
      <w:r w:rsidRPr="007838ED">
        <w:rPr>
          <w:rFonts w:ascii="仿宋_GB2312" w:eastAsia="仿宋_GB2312"/>
          <w:sz w:val="32"/>
          <w:szCs w:val="32"/>
        </w:rPr>
        <w:t>博士</w:t>
      </w:r>
      <w:r>
        <w:rPr>
          <w:rFonts w:ascii="仿宋_GB2312" w:eastAsia="仿宋_GB2312" w:hint="eastAsia"/>
          <w:sz w:val="32"/>
          <w:szCs w:val="32"/>
        </w:rPr>
        <w:t>研究生</w:t>
      </w:r>
      <w:r w:rsidRPr="007838ED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农学院</w:t>
      </w:r>
      <w:r w:rsidRPr="007838ED">
        <w:rPr>
          <w:rFonts w:ascii="仿宋_GB2312" w:eastAsia="仿宋_GB2312"/>
          <w:sz w:val="32"/>
          <w:szCs w:val="32"/>
        </w:rPr>
        <w:t>副教授，硕士研究生导师</w:t>
      </w:r>
      <w:r>
        <w:rPr>
          <w:rFonts w:ascii="仿宋_GB2312" w:eastAsia="仿宋_GB2312" w:hint="eastAsia"/>
          <w:sz w:val="32"/>
          <w:szCs w:val="32"/>
        </w:rPr>
        <w:t>。</w:t>
      </w:r>
      <w:r w:rsidRPr="007838ED">
        <w:rPr>
          <w:rFonts w:ascii="仿宋_GB2312" w:eastAsia="仿宋_GB2312" w:hint="eastAsia"/>
          <w:sz w:val="32"/>
          <w:szCs w:val="32"/>
        </w:rPr>
        <w:t>陕西省优秀博士学位论文获得者，“科创中国”杂粮科技创新与发展产业服务团专家。主要从事糜子、谷子、黑豆等杂粮高效栽培及作物品质形成机理研究，主持国家重点研发项目子课题、陕西省科技计划项目等科研项目</w:t>
      </w:r>
      <w:r w:rsidRPr="007838ED">
        <w:rPr>
          <w:rFonts w:ascii="仿宋_GB2312" w:eastAsia="仿宋_GB2312"/>
          <w:sz w:val="32"/>
          <w:szCs w:val="32"/>
        </w:rPr>
        <w:t>9项。以第一完成人研制并发布糜子、谷子等杂粮相关技术标准或规范4项，主要参与标准研制6项。</w:t>
      </w:r>
      <w:r w:rsidRPr="007838ED">
        <w:rPr>
          <w:rFonts w:ascii="仿宋_GB2312" w:eastAsia="仿宋_GB2312" w:hint="eastAsia"/>
          <w:sz w:val="32"/>
          <w:szCs w:val="32"/>
        </w:rPr>
        <w:t>参与育成杂粮品种</w:t>
      </w:r>
      <w:r w:rsidRPr="007838ED">
        <w:rPr>
          <w:rFonts w:ascii="仿宋_GB2312" w:eastAsia="仿宋_GB2312"/>
          <w:sz w:val="32"/>
          <w:szCs w:val="32"/>
        </w:rPr>
        <w:t>6个，为杂粮品种更新换代和产业发展提供支撑</w:t>
      </w:r>
      <w:r>
        <w:rPr>
          <w:rFonts w:ascii="仿宋_GB2312" w:eastAsia="仿宋_GB2312" w:hint="eastAsia"/>
          <w:sz w:val="32"/>
          <w:szCs w:val="32"/>
        </w:rPr>
        <w:t>。</w:t>
      </w:r>
      <w:r w:rsidRPr="007838ED">
        <w:rPr>
          <w:rFonts w:ascii="仿宋_GB2312" w:eastAsia="仿宋_GB2312" w:hint="eastAsia"/>
          <w:sz w:val="32"/>
          <w:szCs w:val="32"/>
        </w:rPr>
        <w:t>在陕西榆林、延安、米脂和内蒙古准格尔、河南安阳等杂粮主产区建设西北农林科技大学杂粮试验示范站</w:t>
      </w:r>
      <w:r w:rsidRPr="007838ED">
        <w:rPr>
          <w:rFonts w:ascii="仿宋_GB2312" w:eastAsia="仿宋_GB2312"/>
          <w:sz w:val="32"/>
          <w:szCs w:val="32"/>
        </w:rPr>
        <w:t>/基地，获批建设准格尔（三部委科技小院）和米脂科技小院（中国农村专业技术协会科技小院）</w:t>
      </w:r>
      <w:r>
        <w:rPr>
          <w:rFonts w:ascii="仿宋_GB2312" w:eastAsia="仿宋_GB2312" w:hint="eastAsia"/>
          <w:sz w:val="32"/>
          <w:szCs w:val="32"/>
        </w:rPr>
        <w:t>。</w:t>
      </w:r>
      <w:r w:rsidRPr="007838ED">
        <w:rPr>
          <w:rFonts w:ascii="仿宋_GB2312" w:eastAsia="仿宋_GB2312" w:hint="eastAsia"/>
          <w:sz w:val="32"/>
          <w:szCs w:val="32"/>
        </w:rPr>
        <w:t>针对米脂小米优势特色产业，聚焦于航天育种技术的应用，选育出适应性强、品质优良的小米新品种</w:t>
      </w:r>
      <w:r>
        <w:rPr>
          <w:rFonts w:ascii="仿宋_GB2312" w:eastAsia="仿宋_GB2312" w:hint="eastAsia"/>
          <w:sz w:val="32"/>
          <w:szCs w:val="32"/>
        </w:rPr>
        <w:t>，</w:t>
      </w:r>
      <w:r w:rsidRPr="007838ED">
        <w:rPr>
          <w:rFonts w:ascii="仿宋_GB2312" w:eastAsia="仿宋_GB2312" w:hint="eastAsia"/>
          <w:sz w:val="32"/>
          <w:szCs w:val="32"/>
        </w:rPr>
        <w:t>让“米脂小米”这一区域品牌焕发新生</w:t>
      </w:r>
      <w:r>
        <w:rPr>
          <w:rFonts w:ascii="仿宋_GB2312" w:eastAsia="仿宋_GB2312" w:hint="eastAsia"/>
          <w:sz w:val="32"/>
          <w:szCs w:val="32"/>
        </w:rPr>
        <w:t>。</w:t>
      </w:r>
      <w:r w:rsidR="00CC56AA" w:rsidRPr="00CC56AA">
        <w:rPr>
          <w:rFonts w:ascii="仿宋_GB2312" w:eastAsia="仿宋_GB2312" w:hint="eastAsia"/>
          <w:sz w:val="32"/>
          <w:szCs w:val="32"/>
        </w:rPr>
        <w:t>创建</w:t>
      </w:r>
      <w:proofErr w:type="gramStart"/>
      <w:r w:rsidR="00CC56AA" w:rsidRPr="00CC56AA">
        <w:rPr>
          <w:rFonts w:ascii="仿宋_GB2312" w:eastAsia="仿宋_GB2312" w:hint="eastAsia"/>
          <w:sz w:val="32"/>
          <w:szCs w:val="32"/>
        </w:rPr>
        <w:t>凤</w:t>
      </w:r>
      <w:proofErr w:type="gramEnd"/>
      <w:r w:rsidR="00CC56AA" w:rsidRPr="00CC56AA">
        <w:rPr>
          <w:rFonts w:ascii="仿宋_GB2312" w:eastAsia="仿宋_GB2312" w:hint="eastAsia"/>
          <w:sz w:val="32"/>
          <w:szCs w:val="32"/>
        </w:rPr>
        <w:t>香型酿酒高粱品质评价体系，集成了酿酒高粱全程机械化生产技术、抗逆高产栽培等技术，实现了酿酒高粱高效栽培，建立优质酿酒高粱集成示范基地，为酿酒高粱产业发展提供技术保障，促进了陕西酿造高粱产业化发展。编制《中国之糜》电视片和科普教材，年组织开展杂粮技术培训与科普宣传</w:t>
      </w:r>
      <w:r w:rsidR="00CC56AA" w:rsidRPr="00CC56AA">
        <w:rPr>
          <w:rFonts w:ascii="仿宋_GB2312" w:eastAsia="仿宋_GB2312"/>
          <w:sz w:val="32"/>
          <w:szCs w:val="32"/>
        </w:rPr>
        <w:t>32场次，累计指导农技人员120人，农民及种植大户等1000余人。</w:t>
      </w:r>
      <w:r w:rsidR="00CC56AA">
        <w:rPr>
          <w:rFonts w:ascii="仿宋_GB2312" w:eastAsia="仿宋_GB2312" w:hint="eastAsia"/>
          <w:sz w:val="32"/>
          <w:szCs w:val="32"/>
        </w:rPr>
        <w:t>积极做好</w:t>
      </w:r>
      <w:r w:rsidR="00CC56AA" w:rsidRPr="00CC56AA">
        <w:rPr>
          <w:rFonts w:ascii="仿宋_GB2312" w:eastAsia="仿宋_GB2312" w:hint="eastAsia"/>
          <w:sz w:val="32"/>
          <w:szCs w:val="32"/>
        </w:rPr>
        <w:t>白俄罗斯海外农业科技示范园</w:t>
      </w:r>
      <w:r w:rsidR="00CC56AA">
        <w:rPr>
          <w:rFonts w:ascii="仿宋_GB2312" w:eastAsia="仿宋_GB2312" w:hint="eastAsia"/>
          <w:sz w:val="32"/>
          <w:szCs w:val="32"/>
        </w:rPr>
        <w:t>建设</w:t>
      </w:r>
      <w:r w:rsidR="00CC56AA" w:rsidRPr="00CC56AA">
        <w:rPr>
          <w:rFonts w:ascii="仿宋_GB2312" w:eastAsia="仿宋_GB2312" w:hint="eastAsia"/>
          <w:sz w:val="32"/>
          <w:szCs w:val="32"/>
        </w:rPr>
        <w:t>，开展品种、栽培技术、农业机械等科研合作及国际化农业才培养</w:t>
      </w:r>
      <w:r w:rsidR="00CC56AA" w:rsidRPr="00CC56AA">
        <w:rPr>
          <w:rFonts w:ascii="仿宋_GB2312" w:eastAsia="仿宋_GB2312"/>
          <w:sz w:val="32"/>
          <w:szCs w:val="32"/>
        </w:rPr>
        <w:t>。</w:t>
      </w:r>
    </w:p>
    <w:sectPr w:rsidR="00C5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D4"/>
    <w:rsid w:val="000B1F71"/>
    <w:rsid w:val="004B4B9A"/>
    <w:rsid w:val="005E04BA"/>
    <w:rsid w:val="00662CD4"/>
    <w:rsid w:val="007838ED"/>
    <w:rsid w:val="00C5003E"/>
    <w:rsid w:val="00CC56AA"/>
    <w:rsid w:val="00E4768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111E"/>
  <w15:chartTrackingRefBased/>
  <w15:docId w15:val="{EBFE6D36-A9BC-456F-BE0D-84EA0518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2025-01-15T00:49:00Z</dcterms:created>
  <dcterms:modified xsi:type="dcterms:W3CDTF">2025-01-15T06:06:00Z</dcterms:modified>
</cp:coreProperties>
</file>