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B3" w:rsidRDefault="00D40C0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901DB3" w:rsidRDefault="00D40C06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团建示范创建工作——样板支部创建指标</w:t>
      </w:r>
    </w:p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11"/>
        <w:gridCol w:w="12141"/>
      </w:tblGrid>
      <w:tr w:rsidR="00901DB3">
        <w:trPr>
          <w:trHeight w:val="456"/>
        </w:trPr>
        <w:tc>
          <w:tcPr>
            <w:tcW w:w="649" w:type="pct"/>
            <w:vAlign w:val="center"/>
          </w:tcPr>
          <w:p w:rsidR="00901DB3" w:rsidRDefault="00D40C06">
            <w:pPr>
              <w:spacing w:line="276" w:lineRule="auto"/>
              <w:ind w:left="446"/>
              <w:rPr>
                <w:rFonts w:ascii="仿宋" w:eastAsia="仿宋" w:hAnsi="仿宋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/>
                <w:b/>
                <w:bCs/>
                <w:spacing w:val="-6"/>
                <w:kern w:val="0"/>
                <w:position w:val="2"/>
                <w:sz w:val="24"/>
                <w:szCs w:val="24"/>
              </w:rPr>
              <w:t>一</w:t>
            </w:r>
            <w:r>
              <w:rPr>
                <w:rFonts w:ascii="仿宋" w:eastAsia="仿宋" w:hAnsi="仿宋" w:cs="黑体"/>
                <w:b/>
                <w:bCs/>
                <w:spacing w:val="-3"/>
                <w:kern w:val="0"/>
                <w:position w:val="2"/>
                <w:sz w:val="24"/>
                <w:szCs w:val="24"/>
              </w:rPr>
              <w:t>级指标</w:t>
            </w:r>
          </w:p>
        </w:tc>
        <w:tc>
          <w:tcPr>
            <w:tcW w:w="4351" w:type="pct"/>
            <w:vAlign w:val="center"/>
          </w:tcPr>
          <w:p w:rsidR="00901DB3" w:rsidRDefault="00D40C06">
            <w:pPr>
              <w:spacing w:line="276" w:lineRule="auto"/>
              <w:ind w:left="2899"/>
              <w:rPr>
                <w:rFonts w:ascii="仿宋" w:eastAsia="仿宋" w:hAnsi="仿宋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/>
                <w:b/>
                <w:bCs/>
                <w:spacing w:val="-6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黑体"/>
                <w:b/>
                <w:bCs/>
                <w:spacing w:val="-3"/>
                <w:kern w:val="0"/>
                <w:sz w:val="24"/>
                <w:szCs w:val="24"/>
              </w:rPr>
              <w:t>级指标</w:t>
            </w:r>
          </w:p>
        </w:tc>
      </w:tr>
      <w:tr w:rsidR="00901DB3">
        <w:trPr>
          <w:trHeight w:val="1574"/>
        </w:trPr>
        <w:tc>
          <w:tcPr>
            <w:tcW w:w="649" w:type="pct"/>
            <w:vAlign w:val="center"/>
          </w:tcPr>
          <w:p w:rsidR="00901DB3" w:rsidRDefault="00D40C06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5"/>
                <w:kern w:val="0"/>
                <w:position w:val="2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pacing w:val="5"/>
                <w:kern w:val="0"/>
                <w:position w:val="2"/>
                <w:sz w:val="24"/>
                <w:szCs w:val="24"/>
              </w:rPr>
              <w:t>支部班子</w:t>
            </w:r>
            <w:r>
              <w:rPr>
                <w:rFonts w:ascii="仿宋" w:eastAsia="仿宋" w:hAnsi="仿宋" w:cs="仿宋"/>
                <w:spacing w:val="3"/>
                <w:kern w:val="0"/>
                <w:position w:val="2"/>
                <w:sz w:val="24"/>
                <w:szCs w:val="24"/>
              </w:rPr>
              <w:t>好</w:t>
            </w:r>
          </w:p>
        </w:tc>
        <w:tc>
          <w:tcPr>
            <w:tcW w:w="4351" w:type="pct"/>
            <w:vAlign w:val="center"/>
          </w:tcPr>
          <w:p w:rsidR="00901DB3" w:rsidRDefault="00D40C06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1.1</w:t>
            </w: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班子齐整</w:t>
            </w: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,</w:t>
            </w: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任期</w:t>
            </w: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年，按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期换届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,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按程序选举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</w:t>
            </w:r>
          </w:p>
          <w:p w:rsidR="00901DB3" w:rsidRDefault="00D40C06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1.2</w:t>
            </w: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支部委员特别是支部书记信念坚定、心系青年、能力</w:t>
            </w:r>
            <w:r>
              <w:rPr>
                <w:rFonts w:ascii="仿宋" w:eastAsia="仿宋" w:hAnsi="仿宋" w:cs="仿宋"/>
                <w:spacing w:val="3"/>
                <w:kern w:val="0"/>
                <w:sz w:val="24"/>
                <w:szCs w:val="24"/>
              </w:rPr>
              <w:t>突出、作风严实</w:t>
            </w:r>
            <w:r>
              <w:rPr>
                <w:rFonts w:ascii="仿宋" w:eastAsia="仿宋" w:hAnsi="仿宋" w:cs="仿宋" w:hint="eastAsia"/>
                <w:spacing w:val="1"/>
                <w:kern w:val="0"/>
                <w:sz w:val="24"/>
                <w:szCs w:val="24"/>
              </w:rPr>
              <w:t>。</w:t>
            </w:r>
          </w:p>
          <w:p w:rsidR="00901DB3" w:rsidRDefault="00D40C06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1.3</w:t>
            </w: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推行班级团支部与班委会一体化运行机制，实行</w:t>
            </w:r>
            <w:r>
              <w:rPr>
                <w:rFonts w:ascii="仿宋" w:eastAsia="仿宋" w:hAnsi="仿宋" w:cs="仿宋"/>
                <w:spacing w:val="3"/>
                <w:kern w:val="0"/>
                <w:sz w:val="24"/>
                <w:szCs w:val="24"/>
              </w:rPr>
              <w:t>班</w:t>
            </w:r>
            <w:r>
              <w:rPr>
                <w:rFonts w:ascii="仿宋" w:eastAsia="仿宋" w:hAnsi="仿宋" w:cs="仿宋"/>
                <w:spacing w:val="6"/>
                <w:kern w:val="0"/>
                <w:sz w:val="24"/>
                <w:szCs w:val="24"/>
              </w:rPr>
              <w:t>长兼任团支部</w:t>
            </w:r>
            <w:r>
              <w:rPr>
                <w:rFonts w:ascii="仿宋" w:eastAsia="仿宋" w:hAnsi="仿宋" w:cs="仿宋"/>
                <w:spacing w:val="3"/>
                <w:kern w:val="0"/>
                <w:sz w:val="24"/>
                <w:szCs w:val="24"/>
              </w:rPr>
              <w:t>副书记或团支部书记兼任班长的制度</w:t>
            </w:r>
            <w:r>
              <w:rPr>
                <w:rFonts w:ascii="仿宋" w:eastAsia="仿宋" w:hAnsi="仿宋" w:cs="仿宋" w:hint="eastAsia"/>
                <w:spacing w:val="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pacing w:val="3"/>
                <w:kern w:val="0"/>
                <w:sz w:val="24"/>
                <w:szCs w:val="24"/>
              </w:rPr>
              <w:t>有学生党员的学生团支部，原则上学生党员担任团支部书记</w:t>
            </w:r>
            <w:r>
              <w:rPr>
                <w:rFonts w:ascii="仿宋" w:eastAsia="仿宋" w:hAnsi="仿宋" w:cs="仿宋"/>
                <w:spacing w:val="3"/>
                <w:kern w:val="0"/>
                <w:sz w:val="24"/>
                <w:szCs w:val="24"/>
              </w:rPr>
              <w:t>。</w:t>
            </w:r>
          </w:p>
        </w:tc>
      </w:tr>
      <w:tr w:rsidR="00901DB3">
        <w:trPr>
          <w:trHeight w:val="854"/>
        </w:trPr>
        <w:tc>
          <w:tcPr>
            <w:tcW w:w="649" w:type="pct"/>
            <w:vAlign w:val="center"/>
          </w:tcPr>
          <w:p w:rsidR="00901DB3" w:rsidRDefault="00D40C06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kern w:val="0"/>
                <w:position w:val="2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pacing w:val="7"/>
                <w:kern w:val="0"/>
                <w:position w:val="2"/>
                <w:sz w:val="24"/>
                <w:szCs w:val="24"/>
              </w:rPr>
              <w:t>团员管理</w:t>
            </w:r>
            <w:r>
              <w:rPr>
                <w:rFonts w:ascii="仿宋" w:eastAsia="仿宋" w:hAnsi="仿宋" w:cs="仿宋"/>
                <w:spacing w:val="6"/>
                <w:kern w:val="0"/>
                <w:position w:val="2"/>
                <w:sz w:val="24"/>
                <w:szCs w:val="24"/>
              </w:rPr>
              <w:t>好</w:t>
            </w:r>
          </w:p>
        </w:tc>
        <w:tc>
          <w:tcPr>
            <w:tcW w:w="4351" w:type="pct"/>
            <w:vAlign w:val="center"/>
          </w:tcPr>
          <w:p w:rsidR="00901DB3" w:rsidRDefault="00D40C06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kern w:val="0"/>
                <w:sz w:val="24"/>
                <w:szCs w:val="24"/>
              </w:rPr>
              <w:t xml:space="preserve">2.1 </w:t>
            </w:r>
            <w:r>
              <w:rPr>
                <w:rFonts w:ascii="仿宋" w:eastAsia="仿宋" w:hAnsi="仿宋" w:cs="仿宋"/>
                <w:spacing w:val="-6"/>
                <w:kern w:val="0"/>
                <w:sz w:val="24"/>
                <w:szCs w:val="24"/>
              </w:rPr>
              <w:t>发</w:t>
            </w:r>
            <w:r>
              <w:rPr>
                <w:rFonts w:ascii="仿宋" w:eastAsia="仿宋" w:hAnsi="仿宋" w:cs="仿宋"/>
                <w:spacing w:val="-5"/>
                <w:kern w:val="0"/>
                <w:sz w:val="24"/>
                <w:szCs w:val="24"/>
              </w:rPr>
              <w:t>展团员程序规范严格</w:t>
            </w:r>
            <w:r>
              <w:rPr>
                <w:rFonts w:ascii="仿宋" w:eastAsia="仿宋" w:hAnsi="仿宋" w:cs="仿宋" w:hint="eastAsia"/>
                <w:spacing w:val="-5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5"/>
                <w:kern w:val="0"/>
                <w:sz w:val="24"/>
                <w:szCs w:val="24"/>
              </w:rPr>
              <w:t>教育、管理、监督团员经常有效</w:t>
            </w:r>
            <w:r>
              <w:rPr>
                <w:rFonts w:ascii="仿宋" w:eastAsia="仿宋" w:hAnsi="仿宋" w:cs="仿宋" w:hint="eastAsia"/>
                <w:spacing w:val="-5"/>
                <w:kern w:val="0"/>
                <w:sz w:val="24"/>
                <w:szCs w:val="24"/>
              </w:rPr>
              <w:t>。</w:t>
            </w:r>
          </w:p>
          <w:p w:rsidR="00901DB3" w:rsidRDefault="00D40C06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pacing w:val="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理论学习、仪式教育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、团课活动经常开展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</w:t>
            </w:r>
          </w:p>
          <w:p w:rsidR="00901DB3" w:rsidRDefault="00D40C06">
            <w:pPr>
              <w:spacing w:line="276" w:lineRule="auto"/>
              <w:ind w:right="107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kern w:val="0"/>
                <w:sz w:val="24"/>
                <w:szCs w:val="24"/>
              </w:rPr>
              <w:t>2.3</w:t>
            </w:r>
            <w:r>
              <w:rPr>
                <w:rFonts w:ascii="仿宋" w:eastAsia="仿宋" w:hAnsi="仿宋" w:cs="仿宋"/>
                <w:spacing w:val="-1"/>
                <w:kern w:val="0"/>
                <w:sz w:val="24"/>
                <w:szCs w:val="24"/>
              </w:rPr>
              <w:t>团员档案完备</w:t>
            </w: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"/>
                <w:kern w:val="0"/>
                <w:sz w:val="24"/>
                <w:szCs w:val="24"/>
              </w:rPr>
              <w:t>组织关系转接率</w:t>
            </w:r>
            <w:r>
              <w:rPr>
                <w:rFonts w:ascii="仿宋" w:eastAsia="仿宋" w:hAnsi="仿宋" w:cs="仿宋"/>
                <w:spacing w:val="-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00%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，团费收缴率</w:t>
            </w:r>
            <w:r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5"/>
                <w:kern w:val="0"/>
                <w:sz w:val="24"/>
                <w:szCs w:val="24"/>
              </w:rPr>
              <w:t>00%</w:t>
            </w:r>
            <w:r>
              <w:rPr>
                <w:rFonts w:ascii="仿宋" w:eastAsia="仿宋" w:hAnsi="仿宋" w:cs="仿宋"/>
                <w:spacing w:val="5"/>
                <w:kern w:val="0"/>
                <w:sz w:val="24"/>
                <w:szCs w:val="24"/>
              </w:rPr>
              <w:t>，基础团务规范。</w:t>
            </w:r>
          </w:p>
        </w:tc>
      </w:tr>
      <w:tr w:rsidR="005E56B7">
        <w:trPr>
          <w:trHeight w:val="527"/>
        </w:trPr>
        <w:tc>
          <w:tcPr>
            <w:tcW w:w="649" w:type="pct"/>
            <w:vAlign w:val="center"/>
          </w:tcPr>
          <w:p w:rsidR="005E56B7" w:rsidRDefault="005E56B7" w:rsidP="005E56B7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kern w:val="0"/>
                <w:position w:val="2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7"/>
                <w:kern w:val="0"/>
                <w:position w:val="2"/>
                <w:sz w:val="24"/>
                <w:szCs w:val="24"/>
              </w:rPr>
              <w:t>.制度落实好</w:t>
            </w:r>
          </w:p>
        </w:tc>
        <w:tc>
          <w:tcPr>
            <w:tcW w:w="4351" w:type="pct"/>
            <w:vAlign w:val="center"/>
          </w:tcPr>
          <w:p w:rsidR="005E56B7" w:rsidRDefault="005E56B7" w:rsidP="005E56B7">
            <w:pPr>
              <w:spacing w:line="276" w:lineRule="auto"/>
              <w:ind w:right="107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kern w:val="0"/>
                <w:sz w:val="24"/>
                <w:szCs w:val="24"/>
              </w:rPr>
              <w:t>4.1</w:t>
            </w:r>
            <w:r>
              <w:rPr>
                <w:rFonts w:ascii="仿宋" w:eastAsia="仿宋" w:hAnsi="仿宋" w:cs="仿宋"/>
                <w:spacing w:val="3"/>
                <w:kern w:val="0"/>
                <w:sz w:val="24"/>
                <w:szCs w:val="24"/>
              </w:rPr>
              <w:t>尊崇团章、贯彻团章,严格执行《中国共产主义青年团支</w:t>
            </w:r>
            <w:r>
              <w:rPr>
                <w:rFonts w:ascii="仿宋" w:eastAsia="仿宋" w:hAnsi="仿宋" w:cs="仿宋"/>
                <w:spacing w:val="10"/>
                <w:kern w:val="0"/>
                <w:sz w:val="24"/>
                <w:szCs w:val="24"/>
              </w:rPr>
              <w:t>部</w:t>
            </w:r>
            <w:r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  <w:t>工</w:t>
            </w:r>
            <w:r>
              <w:rPr>
                <w:rFonts w:ascii="仿宋" w:eastAsia="仿宋" w:hAnsi="仿宋" w:cs="仿宋"/>
                <w:spacing w:val="5"/>
                <w:kern w:val="0"/>
                <w:sz w:val="24"/>
                <w:szCs w:val="24"/>
              </w:rPr>
              <w:t>作条例(试行)》；</w:t>
            </w:r>
          </w:p>
          <w:p w:rsidR="005E56B7" w:rsidRDefault="005E56B7" w:rsidP="005E56B7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kern w:val="0"/>
                <w:sz w:val="24"/>
                <w:szCs w:val="24"/>
              </w:rPr>
              <w:t>4.2</w:t>
            </w:r>
            <w:r>
              <w:rPr>
                <w:rFonts w:ascii="仿宋" w:eastAsia="仿宋" w:hAnsi="仿宋" w:cs="仿宋"/>
                <w:spacing w:val="-8"/>
                <w:kern w:val="0"/>
                <w:sz w:val="24"/>
                <w:szCs w:val="24"/>
              </w:rPr>
              <w:t>落实“三会两制一课”,团内组织生活严肃认真、规范开展；</w:t>
            </w:r>
          </w:p>
          <w:p w:rsidR="005E56B7" w:rsidRDefault="005E56B7" w:rsidP="005E56B7">
            <w:pPr>
              <w:spacing w:line="276" w:lineRule="auto"/>
              <w:ind w:right="107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/>
                <w:spacing w:val="3"/>
                <w:kern w:val="0"/>
                <w:sz w:val="24"/>
                <w:szCs w:val="24"/>
              </w:rPr>
              <w:t>3运用“智慧团建”系统常态化、日常化</w:t>
            </w:r>
            <w:r>
              <w:rPr>
                <w:rFonts w:ascii="仿宋" w:eastAsia="仿宋" w:hAnsi="仿宋" w:cs="仿宋" w:hint="eastAsia"/>
                <w:spacing w:val="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3"/>
                <w:kern w:val="0"/>
                <w:sz w:val="24"/>
                <w:szCs w:val="24"/>
              </w:rPr>
              <w:t>团内信息录入</w:t>
            </w:r>
            <w:r>
              <w:rPr>
                <w:rFonts w:ascii="仿宋" w:eastAsia="仿宋" w:hAnsi="仿宋" w:cs="仿宋"/>
                <w:spacing w:val="5"/>
                <w:kern w:val="0"/>
                <w:sz w:val="24"/>
                <w:szCs w:val="24"/>
              </w:rPr>
              <w:t>更</w:t>
            </w:r>
            <w:r>
              <w:rPr>
                <w:rFonts w:ascii="仿宋" w:eastAsia="仿宋" w:hAnsi="仿宋" w:cs="仿宋"/>
                <w:spacing w:val="4"/>
                <w:kern w:val="0"/>
                <w:sz w:val="24"/>
                <w:szCs w:val="24"/>
              </w:rPr>
              <w:t>新及时。</w:t>
            </w:r>
          </w:p>
        </w:tc>
      </w:tr>
      <w:tr w:rsidR="005E56B7">
        <w:trPr>
          <w:trHeight w:val="527"/>
        </w:trPr>
        <w:tc>
          <w:tcPr>
            <w:tcW w:w="649" w:type="pct"/>
            <w:vAlign w:val="center"/>
          </w:tcPr>
          <w:p w:rsidR="005E56B7" w:rsidRDefault="005E56B7" w:rsidP="005E56B7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kern w:val="0"/>
                <w:position w:val="2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6"/>
                <w:kern w:val="0"/>
                <w:position w:val="2"/>
                <w:sz w:val="24"/>
                <w:szCs w:val="24"/>
              </w:rPr>
              <w:t>.活动开展好</w:t>
            </w:r>
          </w:p>
        </w:tc>
        <w:tc>
          <w:tcPr>
            <w:tcW w:w="4351" w:type="pct"/>
            <w:vAlign w:val="center"/>
          </w:tcPr>
          <w:p w:rsidR="005E56B7" w:rsidRDefault="005E56B7" w:rsidP="005E56B7">
            <w:pPr>
              <w:spacing w:line="276" w:lineRule="auto"/>
              <w:ind w:right="107"/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3"/>
                <w:kern w:val="0"/>
                <w:sz w:val="24"/>
                <w:szCs w:val="24"/>
              </w:rPr>
              <w:t>.1围绕志愿服务、济困助学、就业创业、岗位建功</w:t>
            </w:r>
            <w:r>
              <w:rPr>
                <w:rFonts w:ascii="仿宋" w:eastAsia="仿宋" w:hAnsi="仿宋" w:cs="仿宋"/>
                <w:spacing w:val="4"/>
                <w:kern w:val="0"/>
                <w:sz w:val="24"/>
                <w:szCs w:val="24"/>
              </w:rPr>
              <w:t>、文化建设等领域</w:t>
            </w:r>
            <w:r>
              <w:rPr>
                <w:rFonts w:ascii="仿宋" w:eastAsia="仿宋" w:hAnsi="仿宋" w:cs="仿宋" w:hint="eastAsia"/>
                <w:spacing w:val="4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4"/>
                <w:kern w:val="0"/>
                <w:sz w:val="24"/>
                <w:szCs w:val="24"/>
              </w:rPr>
              <w:t>形成至少1项经常性品牌工作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pacing w:val="4"/>
                <w:kern w:val="0"/>
                <w:sz w:val="24"/>
                <w:szCs w:val="24"/>
              </w:rPr>
              <w:t>。</w:t>
            </w:r>
          </w:p>
          <w:p w:rsidR="005E56B7" w:rsidRDefault="005E56B7" w:rsidP="005E56B7">
            <w:pPr>
              <w:spacing w:line="276" w:lineRule="auto"/>
              <w:ind w:right="107"/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"/>
                <w:kern w:val="0"/>
                <w:sz w:val="24"/>
                <w:szCs w:val="24"/>
              </w:rPr>
              <w:t>3.2</w:t>
            </w: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经常性组织团员学生开展社会观察和社区实践，一般每学期至少开展1次校外实践活动。</w:t>
            </w:r>
          </w:p>
          <w:p w:rsidR="005E56B7" w:rsidRDefault="005E56B7" w:rsidP="005E56B7">
            <w:pPr>
              <w:spacing w:line="276" w:lineRule="auto"/>
              <w:ind w:right="107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pacing w:val="7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定期开展主题团日活动</w:t>
            </w:r>
            <w:r>
              <w:rPr>
                <w:rFonts w:ascii="仿宋" w:eastAsia="仿宋" w:hAnsi="仿宋" w:cs="仿宋" w:hint="eastAsia"/>
                <w:spacing w:val="7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各项工作团员参与率不低</w:t>
            </w:r>
            <w:r>
              <w:rPr>
                <w:rFonts w:ascii="仿宋" w:eastAsia="仿宋" w:hAnsi="仿宋" w:cs="仿宋"/>
                <w:spacing w:val="2"/>
                <w:kern w:val="0"/>
                <w:sz w:val="24"/>
                <w:szCs w:val="24"/>
              </w:rPr>
              <w:t>于</w:t>
            </w:r>
            <w:r>
              <w:rPr>
                <w:rFonts w:ascii="仿宋" w:eastAsia="仿宋" w:hAnsi="仿宋" w:cs="仿宋"/>
                <w:spacing w:val="1"/>
                <w:kern w:val="0"/>
                <w:sz w:val="24"/>
                <w:szCs w:val="24"/>
              </w:rPr>
              <w:t>80%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。</w:t>
            </w:r>
          </w:p>
        </w:tc>
      </w:tr>
      <w:tr w:rsidR="005E56B7">
        <w:trPr>
          <w:trHeight w:val="1257"/>
        </w:trPr>
        <w:tc>
          <w:tcPr>
            <w:tcW w:w="649" w:type="pct"/>
            <w:vAlign w:val="center"/>
          </w:tcPr>
          <w:p w:rsidR="005E56B7" w:rsidRDefault="005E56B7" w:rsidP="005E56B7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kern w:val="0"/>
                <w:position w:val="2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6"/>
                <w:kern w:val="0"/>
                <w:position w:val="2"/>
                <w:sz w:val="24"/>
                <w:szCs w:val="24"/>
              </w:rPr>
              <w:t>.作用发挥好</w:t>
            </w:r>
          </w:p>
        </w:tc>
        <w:tc>
          <w:tcPr>
            <w:tcW w:w="4351" w:type="pct"/>
            <w:vAlign w:val="center"/>
          </w:tcPr>
          <w:p w:rsidR="005E56B7" w:rsidRDefault="005E56B7" w:rsidP="005E56B7">
            <w:pPr>
              <w:spacing w:line="276" w:lineRule="auto"/>
              <w:ind w:right="1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5.1积极落实“推优入党”制度</w:t>
            </w:r>
            <w:r>
              <w:rPr>
                <w:rFonts w:ascii="仿宋" w:eastAsia="仿宋" w:hAnsi="仿宋" w:cs="仿宋" w:hint="eastAsia"/>
                <w:spacing w:val="7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扎实做好团内激励关怀帮</w:t>
            </w:r>
            <w:r>
              <w:rPr>
                <w:rFonts w:ascii="仿宋" w:eastAsia="仿宋" w:hAnsi="仿宋" w:cs="仿宋"/>
                <w:spacing w:val="3"/>
                <w:kern w:val="0"/>
                <w:sz w:val="24"/>
                <w:szCs w:val="24"/>
              </w:rPr>
              <w:t>扶工作；</w:t>
            </w:r>
          </w:p>
          <w:p w:rsidR="005E56B7" w:rsidRDefault="005E56B7" w:rsidP="005E56B7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kern w:val="0"/>
                <w:sz w:val="24"/>
                <w:szCs w:val="24"/>
              </w:rPr>
              <w:t>5.2引导团员提升精神素养和斗争本领，勇于在社会生活和网络空间中同错误观念、不良行为作斗争。</w:t>
            </w:r>
          </w:p>
          <w:p w:rsidR="005E56B7" w:rsidRPr="005E56B7" w:rsidRDefault="005E56B7" w:rsidP="005E56B7">
            <w:pPr>
              <w:spacing w:line="276" w:lineRule="auto"/>
              <w:ind w:right="107"/>
              <w:rPr>
                <w:rFonts w:ascii="仿宋" w:eastAsia="仿宋" w:hAnsi="仿宋" w:cs="仿宋" w:hint="eastAsia"/>
                <w:spacing w:val="9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9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7"/>
                <w:kern w:val="0"/>
                <w:sz w:val="24"/>
                <w:szCs w:val="24"/>
              </w:rPr>
              <w:t>.3紧紧围绕组织需要、团员欢迎、青年满意,常态化开展</w:t>
            </w:r>
            <w:r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4"/>
                <w:kern w:val="0"/>
                <w:sz w:val="24"/>
                <w:szCs w:val="24"/>
              </w:rPr>
              <w:t>教育实践活动,团员青年</w:t>
            </w:r>
            <w:r>
              <w:rPr>
                <w:rFonts w:ascii="仿宋" w:eastAsia="仿宋" w:hAnsi="仿宋" w:cs="仿宋"/>
                <w:spacing w:val="12"/>
                <w:kern w:val="0"/>
                <w:sz w:val="24"/>
                <w:szCs w:val="24"/>
              </w:rPr>
              <w:t>对</w:t>
            </w:r>
            <w:r>
              <w:rPr>
                <w:rFonts w:ascii="仿宋" w:eastAsia="仿宋" w:hAnsi="仿宋" w:cs="仿宋"/>
                <w:spacing w:val="9"/>
                <w:kern w:val="0"/>
                <w:sz w:val="24"/>
                <w:szCs w:val="24"/>
              </w:rPr>
              <w:t>团支部评价较高。</w:t>
            </w:r>
          </w:p>
        </w:tc>
      </w:tr>
    </w:tbl>
    <w:p w:rsidR="00901DB3" w:rsidRDefault="00901DB3"/>
    <w:sectPr w:rsidR="00901D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06" w:rsidRDefault="00D40C06" w:rsidP="005E56B7">
      <w:r>
        <w:separator/>
      </w:r>
    </w:p>
  </w:endnote>
  <w:endnote w:type="continuationSeparator" w:id="0">
    <w:p w:rsidR="00D40C06" w:rsidRDefault="00D40C06" w:rsidP="005E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06" w:rsidRDefault="00D40C06" w:rsidP="005E56B7">
      <w:r>
        <w:separator/>
      </w:r>
    </w:p>
  </w:footnote>
  <w:footnote w:type="continuationSeparator" w:id="0">
    <w:p w:rsidR="00D40C06" w:rsidRDefault="00D40C06" w:rsidP="005E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NmFiOTJkZDRmYzQ5NWNhMjRlZDAzNGQ5ZjMwYTQifQ=="/>
  </w:docVars>
  <w:rsids>
    <w:rsidRoot w:val="00FB3FF2"/>
    <w:rsid w:val="00340B10"/>
    <w:rsid w:val="0054789A"/>
    <w:rsid w:val="005C0331"/>
    <w:rsid w:val="005E56B7"/>
    <w:rsid w:val="00852824"/>
    <w:rsid w:val="00901DB3"/>
    <w:rsid w:val="00907E86"/>
    <w:rsid w:val="00AB2FCC"/>
    <w:rsid w:val="00CC3F31"/>
    <w:rsid w:val="00D27FB9"/>
    <w:rsid w:val="00D40C06"/>
    <w:rsid w:val="00F831C3"/>
    <w:rsid w:val="00FB3FF2"/>
    <w:rsid w:val="27B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760B3"/>
  <w15:docId w15:val="{493514D2-5900-4B9B-8E9D-42FDDC7B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陈怀祥</dc:creator>
  <cp:lastModifiedBy>陈怀祥</cp:lastModifiedBy>
  <cp:revision>6</cp:revision>
  <cp:lastPrinted>2022-12-09T06:50:00Z</cp:lastPrinted>
  <dcterms:created xsi:type="dcterms:W3CDTF">2022-12-08T02:36:00Z</dcterms:created>
  <dcterms:modified xsi:type="dcterms:W3CDTF">2025-03-21T01:53:00Z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85BBCCDA22444F2794C07D5DA6CE7A03_13</vt:lpwstr>
  </property>
</Properties>
</file>