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39" w:lineRule="auto"/>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中国国际大学生创新大赛（202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val="en-US" w:eastAsia="zh-CN"/>
        </w:rPr>
        <w:t>陕西赛区</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高教主赛道方案</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中国国际大学生创新大赛（2025）设高教主赛道（含国际参赛项目），具体实施方案如下。</w:t>
      </w:r>
    </w:p>
    <w:p>
      <w:pPr>
        <w:keepNext w:val="0"/>
        <w:keepLines w:val="0"/>
        <w:pageBreakBefore w:val="0"/>
        <w:widowControl w:val="0"/>
        <w:kinsoku/>
        <w:wordWrap/>
        <w:overflowPunct/>
        <w:topLinePunct w:val="0"/>
        <w:autoSpaceDE/>
        <w:autoSpaceDN/>
        <w:bidi w:val="0"/>
        <w:adjustRightInd w:val="0"/>
        <w:snapToGrid w:val="0"/>
        <w:spacing w:line="339"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一、参赛项目类别及类型</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（一）新工科类项目：大数据、云计算、区块链、虚拟现实、智能制造、网络空间安全、机器人工程、工业自动化等领域，符合新工科建设理念和要求的项目；</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（二）新医科类项目：现代医疗技术、智能医疗设备、新药研发、健康康养、食药保健、智能医学、生物材料等领域，符合新医科建设理念和要求的项目；</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（三）新农科类项目：现代种业、智慧农业、智能农机装备、农业大数据、食品营养、休闲农业、森林康养、生态修复、农业碳汇等领域，符合新农科建设理念和要求的项目；</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（五）“人工智能+”项目：聚焦于人工智能深度融合经济社会各领域发展、赋能千行百业智能化转型升级，符合“人工智能+”发展理念和要求的项目；</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（八）“量子科技”项目：聚焦量子计算、量子通信、量子测量等方向，推动量子技术与信息安全、材料科学等领域的深度协同，符合“量子科技”发展理念和要求的项目；</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（九）“新能源”项目：聚焦可再生能源开发、储能技术优化及能源互联网建设，支持高效清洁能源转化、智能电网升级与低碳能源系统研发，符合“双碳”目标及能源革命战略方向的项目；</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（十）“新材料”项目：聚焦新型结构材料、功能材料及复合材料研发，推动绿色制备工艺、材料基因工程与高端装备应用，符合国家战略新兴产业需求，具备技术突破性或产业化潜力的创新项目‌。</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参赛项目团队应认真了解和把握新质生产力的内涵及要求，结合以上分类及项目实际，合理选择参赛项目类别，根据各参赛项目建设内涵和产业发展方向选择相应类型。</w:t>
      </w:r>
    </w:p>
    <w:p>
      <w:pPr>
        <w:keepNext w:val="0"/>
        <w:keepLines w:val="0"/>
        <w:pageBreakBefore w:val="0"/>
        <w:widowControl w:val="0"/>
        <w:kinsoku/>
        <w:wordWrap/>
        <w:overflowPunct/>
        <w:topLinePunct w:val="0"/>
        <w:autoSpaceDE/>
        <w:autoSpaceDN/>
        <w:bidi w:val="0"/>
        <w:adjustRightInd w:val="0"/>
        <w:snapToGrid w:val="0"/>
        <w:spacing w:line="339"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二、参赛方式和要求</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本赛道以团队为单位报名参赛。允许跨校组建参赛团队，每个团队的成员不少于3人，不多于15人（含团队负责人），</w:t>
      </w:r>
      <w:r>
        <w:rPr>
          <w:rFonts w:hint="eastAsia" w:ascii="仿宋" w:hAnsi="仿宋" w:eastAsia="仿宋" w:cs="仿宋"/>
          <w:sz w:val="32"/>
          <w:szCs w:val="36"/>
        </w:rPr>
        <w:t>须为项目的实际核心成员</w:t>
      </w:r>
      <w:r>
        <w:rPr>
          <w:rFonts w:hint="eastAsia" w:ascii="仿宋" w:hAnsi="仿宋" w:eastAsia="仿宋" w:cs="仿宋"/>
          <w:sz w:val="32"/>
          <w:szCs w:val="32"/>
        </w:rPr>
        <w:t>。参赛团队所报参赛项目，须为本团队策划或经营的项目，不得借用他人项目参赛。所有参赛材料和现场答辩原则上使用中文。</w:t>
      </w:r>
    </w:p>
    <w:p>
      <w:pPr>
        <w:keepNext w:val="0"/>
        <w:keepLines w:val="0"/>
        <w:pageBreakBefore w:val="0"/>
        <w:widowControl w:val="0"/>
        <w:kinsoku/>
        <w:wordWrap/>
        <w:overflowPunct/>
        <w:topLinePunct w:val="0"/>
        <w:autoSpaceDE/>
        <w:autoSpaceDN/>
        <w:bidi w:val="0"/>
        <w:adjustRightInd w:val="0"/>
        <w:snapToGrid w:val="0"/>
        <w:spacing w:line="339"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三、参赛组别和对象</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参赛申报人所处学习阶段，项目分为本科生组、研究生组。根据项目发展阶段，本科生组和研究生组均内设创意组、创业组，并按照新工科、新医科、新农科、新文科、人工智能+、低空经济、生物技术、量子科技、新能源、新材料设置参赛项目类型。具体参赛条件如下：</w:t>
      </w:r>
    </w:p>
    <w:p>
      <w:pPr>
        <w:keepNext w:val="0"/>
        <w:keepLines w:val="0"/>
        <w:pageBreakBefore w:val="0"/>
        <w:widowControl w:val="0"/>
        <w:kinsoku/>
        <w:wordWrap/>
        <w:overflowPunct/>
        <w:topLinePunct w:val="0"/>
        <w:autoSpaceDE/>
        <w:autoSpaceDN/>
        <w:bidi w:val="0"/>
        <w:adjustRightInd w:val="0"/>
        <w:snapToGrid w:val="0"/>
        <w:spacing w:line="339"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（一）本科生组</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1.创意组</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（1）参赛项目具有较好的创意和较为成型的产品原型或服务模式，在大赛通知下发之日前尚未完成工商等各类登记注册。</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（2）参赛申报人须为项目负责人，项目负责人及成员均须为普通高等学校全日制在校本专科生（不含在职教育）。</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（3）学校科技成果转化项目不能参加本组比赛（科技成果的完成人、所有人中参赛申报人排名第一的除外）。</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2.创业组</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（1）参赛项目须已完成工商等各类登记注册（在大赛通知下发之日前注册）。</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参赛申报人须为项目负责人且为参赛企业法定代表人，须为普通高等学校全日制在校本专科生（不含在职教育），或毕业5年以内的全日制本专科学生（即2020年之后的毕业生，不含在职教育）。企业法定代表人在大赛通知发布之日后进行变更的不予认可。</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（3）项目的股权结构中，企业法定代表人的股权不得少于10%，参赛团队成员股权合计不得少于1/3。</w:t>
      </w:r>
    </w:p>
    <w:p>
      <w:pPr>
        <w:keepNext w:val="0"/>
        <w:keepLines w:val="0"/>
        <w:pageBreakBefore w:val="0"/>
        <w:widowControl w:val="0"/>
        <w:kinsoku/>
        <w:wordWrap/>
        <w:overflowPunct/>
        <w:topLinePunct w:val="0"/>
        <w:autoSpaceDE/>
        <w:autoSpaceDN/>
        <w:bidi w:val="0"/>
        <w:adjustRightInd w:val="0"/>
        <w:snapToGrid w:val="0"/>
        <w:spacing w:line="339"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（二）研究生组</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1.创意组</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（1）参赛项目具有较好的创意和较为成型的产品原型或服务模式，在大赛通知下发之日前尚未完成工商等各类登记注册。</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（2）参赛申报人须为项目负责人，须为普通高等学校全日制在校研究生。项目成员须为普通高等学校全日制在校研究生或本专科生（不含在职教育）。</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（3）学校科技成果转化项目不能参加本组比赛（科技成果的完成人、所有人中参赛申报人排名第一的除外）。</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2.创业组</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（1）参赛项目须已完成工商等各类登记注册（在大赛通知下发之日前注册）。</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参赛申报人须为项目负责人且为参赛企业法定代表人，须为普通高等学校全日制在校研究生，或毕业5年以内的全日制研究生学历学生（即2020年之后的研究生学历毕业生）。企业法定代表人在大赛通知发布之日后进行变更的不予认可。</w:t>
      </w:r>
    </w:p>
    <w:p>
      <w:pPr>
        <w:keepNext w:val="0"/>
        <w:keepLines w:val="0"/>
        <w:pageBreakBefore w:val="0"/>
        <w:widowControl w:val="0"/>
        <w:kinsoku/>
        <w:wordWrap/>
        <w:overflowPunct/>
        <w:topLinePunct w:val="0"/>
        <w:autoSpaceDE/>
        <w:autoSpaceDN/>
        <w:bidi w:val="0"/>
        <w:adjustRightInd w:val="0"/>
        <w:snapToGrid w:val="0"/>
        <w:spacing w:line="339"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（3）项目的股权结构中，企业法定代表人的股权不得少于10%，参赛团队成员股权合计不得少于1/3。</w:t>
      </w:r>
    </w:p>
    <w:p>
      <w:pPr>
        <w:keepNext w:val="0"/>
        <w:keepLines w:val="0"/>
        <w:pageBreakBefore w:val="0"/>
        <w:widowControl w:val="0"/>
        <w:kinsoku/>
        <w:wordWrap/>
        <w:overflowPunct/>
        <w:topLinePunct w:val="0"/>
        <w:autoSpaceDE/>
        <w:autoSpaceDN/>
        <w:bidi w:val="0"/>
        <w:snapToGrid w:val="0"/>
        <w:spacing w:line="339"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四、奖项设置</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省级复赛</w:t>
      </w:r>
      <w:r>
        <w:rPr>
          <w:rFonts w:hint="eastAsia" w:ascii="仿宋" w:hAnsi="仿宋" w:eastAsia="仿宋" w:cs="仿宋"/>
          <w:sz w:val="32"/>
          <w:szCs w:val="32"/>
          <w:highlight w:val="none"/>
        </w:rPr>
        <w:t>本赛道设金奖1</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0个左右、银奖3</w:t>
      </w:r>
      <w:r>
        <w:rPr>
          <w:rFonts w:hint="eastAsia" w:ascii="仿宋" w:hAnsi="仿宋" w:eastAsia="仿宋" w:cs="仿宋"/>
          <w:sz w:val="32"/>
          <w:szCs w:val="32"/>
          <w:highlight w:val="none"/>
          <w:lang w:val="en-US" w:eastAsia="zh-CN"/>
        </w:rPr>
        <w:t>80</w:t>
      </w:r>
      <w:r>
        <w:rPr>
          <w:rFonts w:hint="eastAsia" w:ascii="仿宋" w:hAnsi="仿宋" w:eastAsia="仿宋" w:cs="仿宋"/>
          <w:sz w:val="32"/>
          <w:szCs w:val="32"/>
          <w:highlight w:val="none"/>
        </w:rPr>
        <w:t>个左右、铜奖</w:t>
      </w:r>
      <w:r>
        <w:rPr>
          <w:rFonts w:hint="eastAsia" w:ascii="仿宋" w:hAnsi="仿宋" w:eastAsia="仿宋" w:cs="仿宋"/>
          <w:sz w:val="32"/>
          <w:szCs w:val="32"/>
          <w:highlight w:val="none"/>
          <w:lang w:val="en-US" w:eastAsia="zh-CN"/>
        </w:rPr>
        <w:t>550</w:t>
      </w:r>
      <w:r>
        <w:rPr>
          <w:rFonts w:hint="eastAsia" w:ascii="仿宋" w:hAnsi="仿宋" w:eastAsia="仿宋" w:cs="仿宋"/>
          <w:sz w:val="32"/>
          <w:szCs w:val="32"/>
          <w:highlight w:val="none"/>
        </w:rPr>
        <w:t>个左右，奖项将面向我省重大战略、重点产业、重要行业需求的项目倾斜。获奖项目由大赛组委会颁发获奖证书</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339" w:lineRule="auto"/>
        <w:ind w:firstLine="643" w:firstLineChars="200"/>
        <w:textAlignment w:val="auto"/>
        <w:rPr>
          <w:rFonts w:hint="eastAsia" w:ascii="仿宋" w:hAnsi="仿宋" w:eastAsia="仿宋" w:cs="仿宋"/>
          <w:b/>
          <w:bCs/>
          <w:sz w:val="32"/>
          <w:szCs w:val="32"/>
          <w:highlight w:val="none"/>
          <w:lang w:val="en-US" w:eastAsia="zh-CN"/>
        </w:rPr>
      </w:pPr>
      <w:bookmarkStart w:id="0" w:name="_GoBack"/>
      <w:r>
        <w:rPr>
          <w:rFonts w:hint="eastAsia" w:ascii="仿宋" w:hAnsi="仿宋" w:eastAsia="仿宋" w:cs="仿宋"/>
          <w:b/>
          <w:bCs/>
          <w:sz w:val="32"/>
          <w:szCs w:val="32"/>
          <w:highlight w:val="none"/>
          <w:lang w:val="en-US" w:eastAsia="zh-CN"/>
        </w:rPr>
        <w:t>五、其他</w:t>
      </w:r>
    </w:p>
    <w:p>
      <w:pPr>
        <w:keepNext w:val="0"/>
        <w:keepLines w:val="0"/>
        <w:pageBreakBefore w:val="0"/>
        <w:widowControl w:val="0"/>
        <w:kinsoku/>
        <w:wordWrap/>
        <w:overflowPunct/>
        <w:topLinePunct w:val="0"/>
        <w:autoSpaceDE/>
        <w:autoSpaceDN/>
        <w:bidi w:val="0"/>
        <w:snapToGrid w:val="0"/>
        <w:spacing w:line="339"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6"/>
          <w:highlight w:val="none"/>
        </w:rPr>
        <w:t>本附件所涉及条款的最终解释权归中国国际大学生创新大赛陕西赛区组委会所有</w:t>
      </w:r>
      <w:r>
        <w:rPr>
          <w:rFonts w:hint="eastAsia" w:ascii="仿宋" w:hAnsi="仿宋" w:eastAsia="仿宋" w:cs="仿宋"/>
          <w:sz w:val="32"/>
          <w:szCs w:val="36"/>
          <w:highlight w:val="none"/>
          <w:lang w:eastAsia="zh-CN"/>
        </w:rPr>
        <w:t>。</w:t>
      </w:r>
    </w:p>
    <w:bookmarkEnd w:id="0"/>
    <w:sectPr>
      <w:footerReference r:id="rId5" w:type="first"/>
      <w:headerReference r:id="rId3" w:type="default"/>
      <w:footerReference r:id="rId4"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F29E11-9DA8-4F5B-A661-623CBF7E03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3B093AA-1115-4414-9686-53A424D6BB58}"/>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3" w:fontKey="{353A3841-F62E-447B-B290-068B98CFB00A}"/>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46214791-B5B4-40F1-B5F4-689B9F9036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27</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Svt8p5gEAAMcD&#10;AAAOAAAAAAAAAAEAIAAAAB8BAABkcnMvZTJvRG9jLnhtbFBLBQYAAAAABgAGAFkBAAB3BQ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27</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eastAsiaTheme="minorEastAsia"/>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dBWEyAgAAY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o0Uyh4acf308/&#10;H06/vpG3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t0FYTICAABjBAAADgAAAAAAAAABACAAAAAfAQAAZHJzL2Uyb0RvYy54bWxQSwUG&#10;AAAAAAYABgBZAQAAwwUAAAAA&#10;">
              <v:fill on="f" focussize="0,0"/>
              <v:stroke on="f" weight="0.5pt"/>
              <v:imagedata o:title=""/>
              <o:lock v:ext="edit" aspectratio="f"/>
              <v:textbox inset="0mm,0mm,0mm,0mm" style="mso-fit-shape-to-text:t;">
                <w:txbxContent>
                  <w:p>
                    <w:pPr>
                      <w:pStyle w:val="6"/>
                      <w:rPr>
                        <w:rFonts w:ascii="宋体" w:hAnsi="宋体" w:eastAsia="宋体" w:cs="宋体"/>
                        <w:sz w:val="24"/>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ZTg0NmQ4MTU2YmFmZGNjMDIwNTBiZTI1ZTA3NTYifQ=="/>
    <w:docVar w:name="KSO_WPS_MARK_KEY" w:val="826c1e05-2d1b-473d-ae1d-0e58b0726203"/>
  </w:docVars>
  <w:rsids>
    <w:rsidRoot w:val="00CD0AFA"/>
    <w:rsid w:val="00000E89"/>
    <w:rsid w:val="000016D4"/>
    <w:rsid w:val="000065C4"/>
    <w:rsid w:val="00010216"/>
    <w:rsid w:val="0001038E"/>
    <w:rsid w:val="00010624"/>
    <w:rsid w:val="00017F2E"/>
    <w:rsid w:val="00024E4A"/>
    <w:rsid w:val="00027CE9"/>
    <w:rsid w:val="00030938"/>
    <w:rsid w:val="00031BF3"/>
    <w:rsid w:val="00037FC6"/>
    <w:rsid w:val="00041397"/>
    <w:rsid w:val="000435C1"/>
    <w:rsid w:val="000449A7"/>
    <w:rsid w:val="00045170"/>
    <w:rsid w:val="00047107"/>
    <w:rsid w:val="00050290"/>
    <w:rsid w:val="00050722"/>
    <w:rsid w:val="00051E00"/>
    <w:rsid w:val="00053270"/>
    <w:rsid w:val="00055075"/>
    <w:rsid w:val="00056778"/>
    <w:rsid w:val="00056AD8"/>
    <w:rsid w:val="00057336"/>
    <w:rsid w:val="00061CC7"/>
    <w:rsid w:val="00062E56"/>
    <w:rsid w:val="00072E4F"/>
    <w:rsid w:val="00076D6B"/>
    <w:rsid w:val="0008283F"/>
    <w:rsid w:val="00085C20"/>
    <w:rsid w:val="00090168"/>
    <w:rsid w:val="000C2D76"/>
    <w:rsid w:val="000C3E06"/>
    <w:rsid w:val="000C4172"/>
    <w:rsid w:val="000C54AE"/>
    <w:rsid w:val="000D0E9B"/>
    <w:rsid w:val="000D2CE5"/>
    <w:rsid w:val="000D4638"/>
    <w:rsid w:val="000D4E4E"/>
    <w:rsid w:val="000D6D88"/>
    <w:rsid w:val="000E04F6"/>
    <w:rsid w:val="000E106F"/>
    <w:rsid w:val="000E3282"/>
    <w:rsid w:val="000E373E"/>
    <w:rsid w:val="000F0CE7"/>
    <w:rsid w:val="000F7CF3"/>
    <w:rsid w:val="001003F2"/>
    <w:rsid w:val="001017F7"/>
    <w:rsid w:val="00104490"/>
    <w:rsid w:val="00110D4B"/>
    <w:rsid w:val="001171C7"/>
    <w:rsid w:val="001205DB"/>
    <w:rsid w:val="00124AC9"/>
    <w:rsid w:val="001300CB"/>
    <w:rsid w:val="001310DC"/>
    <w:rsid w:val="001328BC"/>
    <w:rsid w:val="001355C5"/>
    <w:rsid w:val="001361E2"/>
    <w:rsid w:val="00142411"/>
    <w:rsid w:val="0014323C"/>
    <w:rsid w:val="00144CB8"/>
    <w:rsid w:val="00154ACC"/>
    <w:rsid w:val="001624DB"/>
    <w:rsid w:val="0017026E"/>
    <w:rsid w:val="0017522F"/>
    <w:rsid w:val="001766CB"/>
    <w:rsid w:val="00177EEC"/>
    <w:rsid w:val="001822C1"/>
    <w:rsid w:val="00182654"/>
    <w:rsid w:val="00182B85"/>
    <w:rsid w:val="001878C2"/>
    <w:rsid w:val="0019099E"/>
    <w:rsid w:val="001914CF"/>
    <w:rsid w:val="001917A6"/>
    <w:rsid w:val="00192A00"/>
    <w:rsid w:val="0019382A"/>
    <w:rsid w:val="0019488C"/>
    <w:rsid w:val="00194C99"/>
    <w:rsid w:val="00194DBA"/>
    <w:rsid w:val="00194FCC"/>
    <w:rsid w:val="001970C3"/>
    <w:rsid w:val="001A18C7"/>
    <w:rsid w:val="001A3F3A"/>
    <w:rsid w:val="001A6E07"/>
    <w:rsid w:val="001A7E1A"/>
    <w:rsid w:val="001B069A"/>
    <w:rsid w:val="001B120D"/>
    <w:rsid w:val="001B1B74"/>
    <w:rsid w:val="001B4248"/>
    <w:rsid w:val="001B5C4B"/>
    <w:rsid w:val="001C144F"/>
    <w:rsid w:val="001C5ED9"/>
    <w:rsid w:val="001D1B19"/>
    <w:rsid w:val="001D2EDB"/>
    <w:rsid w:val="001D514E"/>
    <w:rsid w:val="001F45FF"/>
    <w:rsid w:val="001F63FC"/>
    <w:rsid w:val="0020389C"/>
    <w:rsid w:val="0020573F"/>
    <w:rsid w:val="00207201"/>
    <w:rsid w:val="002118A5"/>
    <w:rsid w:val="00216229"/>
    <w:rsid w:val="0021630F"/>
    <w:rsid w:val="00216409"/>
    <w:rsid w:val="002216C5"/>
    <w:rsid w:val="0022456D"/>
    <w:rsid w:val="002256EB"/>
    <w:rsid w:val="00230214"/>
    <w:rsid w:val="00231ACD"/>
    <w:rsid w:val="00231EA9"/>
    <w:rsid w:val="00232D71"/>
    <w:rsid w:val="00234285"/>
    <w:rsid w:val="002365BA"/>
    <w:rsid w:val="002549CB"/>
    <w:rsid w:val="00260BA3"/>
    <w:rsid w:val="00260FB1"/>
    <w:rsid w:val="002617B3"/>
    <w:rsid w:val="00263DD6"/>
    <w:rsid w:val="00264157"/>
    <w:rsid w:val="0026433D"/>
    <w:rsid w:val="0026637E"/>
    <w:rsid w:val="00271978"/>
    <w:rsid w:val="00272B9E"/>
    <w:rsid w:val="00273761"/>
    <w:rsid w:val="002741F3"/>
    <w:rsid w:val="00275837"/>
    <w:rsid w:val="00276418"/>
    <w:rsid w:val="00277E19"/>
    <w:rsid w:val="002811B9"/>
    <w:rsid w:val="0028146C"/>
    <w:rsid w:val="002824DF"/>
    <w:rsid w:val="00282AA6"/>
    <w:rsid w:val="00282C7E"/>
    <w:rsid w:val="00282DA7"/>
    <w:rsid w:val="00284347"/>
    <w:rsid w:val="002865F7"/>
    <w:rsid w:val="002921D0"/>
    <w:rsid w:val="00293B45"/>
    <w:rsid w:val="00294CC3"/>
    <w:rsid w:val="00295E03"/>
    <w:rsid w:val="002A08CE"/>
    <w:rsid w:val="002A0A45"/>
    <w:rsid w:val="002A206B"/>
    <w:rsid w:val="002A3649"/>
    <w:rsid w:val="002A6D95"/>
    <w:rsid w:val="002B2937"/>
    <w:rsid w:val="002B4156"/>
    <w:rsid w:val="002B5843"/>
    <w:rsid w:val="002B791F"/>
    <w:rsid w:val="002C1111"/>
    <w:rsid w:val="002C6268"/>
    <w:rsid w:val="002D6C29"/>
    <w:rsid w:val="002E26ED"/>
    <w:rsid w:val="002E2923"/>
    <w:rsid w:val="002F0888"/>
    <w:rsid w:val="002F2B3B"/>
    <w:rsid w:val="00305F2C"/>
    <w:rsid w:val="00307C06"/>
    <w:rsid w:val="00311D09"/>
    <w:rsid w:val="00314640"/>
    <w:rsid w:val="003202C4"/>
    <w:rsid w:val="003204F7"/>
    <w:rsid w:val="00322AA0"/>
    <w:rsid w:val="00332A88"/>
    <w:rsid w:val="00335E41"/>
    <w:rsid w:val="0033678C"/>
    <w:rsid w:val="00342286"/>
    <w:rsid w:val="00352171"/>
    <w:rsid w:val="00354F98"/>
    <w:rsid w:val="0036025F"/>
    <w:rsid w:val="003620A4"/>
    <w:rsid w:val="0036262B"/>
    <w:rsid w:val="00367E4A"/>
    <w:rsid w:val="00370A69"/>
    <w:rsid w:val="00387913"/>
    <w:rsid w:val="00390075"/>
    <w:rsid w:val="003917EC"/>
    <w:rsid w:val="0039379D"/>
    <w:rsid w:val="003A2309"/>
    <w:rsid w:val="003A235D"/>
    <w:rsid w:val="003A4389"/>
    <w:rsid w:val="003B14A4"/>
    <w:rsid w:val="003B3692"/>
    <w:rsid w:val="003B3969"/>
    <w:rsid w:val="003B5E30"/>
    <w:rsid w:val="003B7C33"/>
    <w:rsid w:val="003D16BE"/>
    <w:rsid w:val="003D212B"/>
    <w:rsid w:val="003D2136"/>
    <w:rsid w:val="003D3ACA"/>
    <w:rsid w:val="003D571F"/>
    <w:rsid w:val="003E1370"/>
    <w:rsid w:val="003E2158"/>
    <w:rsid w:val="003E4A73"/>
    <w:rsid w:val="003F4FFE"/>
    <w:rsid w:val="003F5C64"/>
    <w:rsid w:val="003F6E41"/>
    <w:rsid w:val="004026B0"/>
    <w:rsid w:val="0041586D"/>
    <w:rsid w:val="00421DC3"/>
    <w:rsid w:val="00424B48"/>
    <w:rsid w:val="00425026"/>
    <w:rsid w:val="0042565D"/>
    <w:rsid w:val="004272D9"/>
    <w:rsid w:val="00441F3B"/>
    <w:rsid w:val="00443B9F"/>
    <w:rsid w:val="00453A94"/>
    <w:rsid w:val="004565E0"/>
    <w:rsid w:val="00465410"/>
    <w:rsid w:val="0046648B"/>
    <w:rsid w:val="00470CD7"/>
    <w:rsid w:val="0047695A"/>
    <w:rsid w:val="00485EC5"/>
    <w:rsid w:val="00490481"/>
    <w:rsid w:val="004904A4"/>
    <w:rsid w:val="00490AE5"/>
    <w:rsid w:val="004949A8"/>
    <w:rsid w:val="00496362"/>
    <w:rsid w:val="00496970"/>
    <w:rsid w:val="004A5E85"/>
    <w:rsid w:val="004A7DB6"/>
    <w:rsid w:val="004B3D82"/>
    <w:rsid w:val="004B781A"/>
    <w:rsid w:val="004C054A"/>
    <w:rsid w:val="004C2246"/>
    <w:rsid w:val="004C6A3F"/>
    <w:rsid w:val="004D1BF4"/>
    <w:rsid w:val="004D1FD8"/>
    <w:rsid w:val="004D6E6A"/>
    <w:rsid w:val="004E6D03"/>
    <w:rsid w:val="004F04BA"/>
    <w:rsid w:val="004F4899"/>
    <w:rsid w:val="004F5798"/>
    <w:rsid w:val="004F6AC5"/>
    <w:rsid w:val="004F6B66"/>
    <w:rsid w:val="005027D2"/>
    <w:rsid w:val="00503307"/>
    <w:rsid w:val="00505771"/>
    <w:rsid w:val="00507C96"/>
    <w:rsid w:val="005139D2"/>
    <w:rsid w:val="00516EBE"/>
    <w:rsid w:val="00525954"/>
    <w:rsid w:val="005271C8"/>
    <w:rsid w:val="00541B7D"/>
    <w:rsid w:val="00544047"/>
    <w:rsid w:val="00545C06"/>
    <w:rsid w:val="00547D8B"/>
    <w:rsid w:val="00551F4B"/>
    <w:rsid w:val="005534C3"/>
    <w:rsid w:val="005541AD"/>
    <w:rsid w:val="0055641D"/>
    <w:rsid w:val="00557207"/>
    <w:rsid w:val="00561F99"/>
    <w:rsid w:val="00563BBB"/>
    <w:rsid w:val="00564F58"/>
    <w:rsid w:val="0057060D"/>
    <w:rsid w:val="005717FF"/>
    <w:rsid w:val="00573C29"/>
    <w:rsid w:val="00582971"/>
    <w:rsid w:val="005977CB"/>
    <w:rsid w:val="005A178C"/>
    <w:rsid w:val="005A289C"/>
    <w:rsid w:val="005A2B4F"/>
    <w:rsid w:val="005A6AEE"/>
    <w:rsid w:val="005A75B4"/>
    <w:rsid w:val="005B202A"/>
    <w:rsid w:val="005B245B"/>
    <w:rsid w:val="005B30F9"/>
    <w:rsid w:val="005B3123"/>
    <w:rsid w:val="005B4B6B"/>
    <w:rsid w:val="005B67DA"/>
    <w:rsid w:val="005C1674"/>
    <w:rsid w:val="005C2EA0"/>
    <w:rsid w:val="005C3C7A"/>
    <w:rsid w:val="005C481C"/>
    <w:rsid w:val="005C4868"/>
    <w:rsid w:val="005C676F"/>
    <w:rsid w:val="005D2111"/>
    <w:rsid w:val="005D2DDA"/>
    <w:rsid w:val="005D5347"/>
    <w:rsid w:val="005E3B29"/>
    <w:rsid w:val="005E4B1B"/>
    <w:rsid w:val="005E5D59"/>
    <w:rsid w:val="005E74A7"/>
    <w:rsid w:val="005E7C63"/>
    <w:rsid w:val="005F54D4"/>
    <w:rsid w:val="005F6F9E"/>
    <w:rsid w:val="005F70CA"/>
    <w:rsid w:val="006060D0"/>
    <w:rsid w:val="00607604"/>
    <w:rsid w:val="006109E0"/>
    <w:rsid w:val="00611BC4"/>
    <w:rsid w:val="00611E91"/>
    <w:rsid w:val="00612681"/>
    <w:rsid w:val="00616B6D"/>
    <w:rsid w:val="00620451"/>
    <w:rsid w:val="00623E3B"/>
    <w:rsid w:val="006246C2"/>
    <w:rsid w:val="00626F45"/>
    <w:rsid w:val="006306DB"/>
    <w:rsid w:val="006317CC"/>
    <w:rsid w:val="00636C39"/>
    <w:rsid w:val="00637495"/>
    <w:rsid w:val="006455D8"/>
    <w:rsid w:val="00646DBC"/>
    <w:rsid w:val="00653141"/>
    <w:rsid w:val="0066134B"/>
    <w:rsid w:val="00661E85"/>
    <w:rsid w:val="0066450A"/>
    <w:rsid w:val="00664761"/>
    <w:rsid w:val="00664789"/>
    <w:rsid w:val="00666E83"/>
    <w:rsid w:val="006700E0"/>
    <w:rsid w:val="0067117C"/>
    <w:rsid w:val="00674377"/>
    <w:rsid w:val="00680ED9"/>
    <w:rsid w:val="006835D5"/>
    <w:rsid w:val="00683CB3"/>
    <w:rsid w:val="00684FD3"/>
    <w:rsid w:val="00685020"/>
    <w:rsid w:val="00685AF3"/>
    <w:rsid w:val="006878B1"/>
    <w:rsid w:val="006B7E33"/>
    <w:rsid w:val="006C02AC"/>
    <w:rsid w:val="006C2842"/>
    <w:rsid w:val="006C5FB5"/>
    <w:rsid w:val="006C6803"/>
    <w:rsid w:val="006C6873"/>
    <w:rsid w:val="006C699F"/>
    <w:rsid w:val="006D26B3"/>
    <w:rsid w:val="006D3140"/>
    <w:rsid w:val="006D57C7"/>
    <w:rsid w:val="006D6401"/>
    <w:rsid w:val="006E11FE"/>
    <w:rsid w:val="006E18D1"/>
    <w:rsid w:val="006E1F84"/>
    <w:rsid w:val="006E52EF"/>
    <w:rsid w:val="006F70CC"/>
    <w:rsid w:val="006F7E47"/>
    <w:rsid w:val="0070381E"/>
    <w:rsid w:val="0071538F"/>
    <w:rsid w:val="00726B5E"/>
    <w:rsid w:val="00730820"/>
    <w:rsid w:val="00733B3F"/>
    <w:rsid w:val="007351C3"/>
    <w:rsid w:val="007459FA"/>
    <w:rsid w:val="00747F8F"/>
    <w:rsid w:val="007501A6"/>
    <w:rsid w:val="0075358E"/>
    <w:rsid w:val="00753EF5"/>
    <w:rsid w:val="007552F9"/>
    <w:rsid w:val="00756EB7"/>
    <w:rsid w:val="00760E04"/>
    <w:rsid w:val="007631D7"/>
    <w:rsid w:val="00797B5A"/>
    <w:rsid w:val="007A3DD2"/>
    <w:rsid w:val="007A3E17"/>
    <w:rsid w:val="007A724B"/>
    <w:rsid w:val="007B1408"/>
    <w:rsid w:val="007B438C"/>
    <w:rsid w:val="007B5127"/>
    <w:rsid w:val="007C0A7F"/>
    <w:rsid w:val="007C3BE4"/>
    <w:rsid w:val="007C4565"/>
    <w:rsid w:val="007C76A6"/>
    <w:rsid w:val="007C77CB"/>
    <w:rsid w:val="007D2130"/>
    <w:rsid w:val="007D48D6"/>
    <w:rsid w:val="007D5AB9"/>
    <w:rsid w:val="007D6C74"/>
    <w:rsid w:val="007D743F"/>
    <w:rsid w:val="007D7ECE"/>
    <w:rsid w:val="007E301A"/>
    <w:rsid w:val="007E3309"/>
    <w:rsid w:val="007E440B"/>
    <w:rsid w:val="00801F3D"/>
    <w:rsid w:val="008023D9"/>
    <w:rsid w:val="00802E20"/>
    <w:rsid w:val="008122E9"/>
    <w:rsid w:val="008161D4"/>
    <w:rsid w:val="008169B9"/>
    <w:rsid w:val="008170D1"/>
    <w:rsid w:val="00824C23"/>
    <w:rsid w:val="00824F73"/>
    <w:rsid w:val="008264C8"/>
    <w:rsid w:val="00826900"/>
    <w:rsid w:val="00834528"/>
    <w:rsid w:val="00837035"/>
    <w:rsid w:val="00837BE3"/>
    <w:rsid w:val="00843CAB"/>
    <w:rsid w:val="008514E1"/>
    <w:rsid w:val="00854314"/>
    <w:rsid w:val="008549FF"/>
    <w:rsid w:val="00854ABC"/>
    <w:rsid w:val="00856242"/>
    <w:rsid w:val="00856D48"/>
    <w:rsid w:val="008623BB"/>
    <w:rsid w:val="00865A90"/>
    <w:rsid w:val="00867297"/>
    <w:rsid w:val="00870FED"/>
    <w:rsid w:val="00873E3F"/>
    <w:rsid w:val="0087649A"/>
    <w:rsid w:val="008814E7"/>
    <w:rsid w:val="00882D7E"/>
    <w:rsid w:val="00883112"/>
    <w:rsid w:val="00883257"/>
    <w:rsid w:val="008839E8"/>
    <w:rsid w:val="00884B1C"/>
    <w:rsid w:val="00891A5E"/>
    <w:rsid w:val="00892A71"/>
    <w:rsid w:val="00894566"/>
    <w:rsid w:val="00896BBE"/>
    <w:rsid w:val="008A0972"/>
    <w:rsid w:val="008A133F"/>
    <w:rsid w:val="008A36F5"/>
    <w:rsid w:val="008A49BC"/>
    <w:rsid w:val="008A50CE"/>
    <w:rsid w:val="008B0A4B"/>
    <w:rsid w:val="008B36B6"/>
    <w:rsid w:val="008B791B"/>
    <w:rsid w:val="008C58A5"/>
    <w:rsid w:val="008C6434"/>
    <w:rsid w:val="008C6D98"/>
    <w:rsid w:val="008D2903"/>
    <w:rsid w:val="008E316E"/>
    <w:rsid w:val="008E3F2A"/>
    <w:rsid w:val="008E4A7E"/>
    <w:rsid w:val="008F2AA4"/>
    <w:rsid w:val="008F699B"/>
    <w:rsid w:val="008F6B4B"/>
    <w:rsid w:val="009025D7"/>
    <w:rsid w:val="00902B92"/>
    <w:rsid w:val="00905498"/>
    <w:rsid w:val="009065E8"/>
    <w:rsid w:val="0090784B"/>
    <w:rsid w:val="009119BD"/>
    <w:rsid w:val="00915B89"/>
    <w:rsid w:val="00922C4D"/>
    <w:rsid w:val="00924495"/>
    <w:rsid w:val="009260F5"/>
    <w:rsid w:val="00926136"/>
    <w:rsid w:val="0092784A"/>
    <w:rsid w:val="0093421D"/>
    <w:rsid w:val="00937C70"/>
    <w:rsid w:val="00941EB6"/>
    <w:rsid w:val="009431AE"/>
    <w:rsid w:val="0095019F"/>
    <w:rsid w:val="0095086E"/>
    <w:rsid w:val="00953241"/>
    <w:rsid w:val="0095773C"/>
    <w:rsid w:val="00957FEF"/>
    <w:rsid w:val="009608AA"/>
    <w:rsid w:val="00963BB7"/>
    <w:rsid w:val="00964CC5"/>
    <w:rsid w:val="00965606"/>
    <w:rsid w:val="00966BEC"/>
    <w:rsid w:val="0097058D"/>
    <w:rsid w:val="00973373"/>
    <w:rsid w:val="009733A2"/>
    <w:rsid w:val="009938EA"/>
    <w:rsid w:val="009A414F"/>
    <w:rsid w:val="009A65B7"/>
    <w:rsid w:val="009A6908"/>
    <w:rsid w:val="009A7F53"/>
    <w:rsid w:val="009B07AE"/>
    <w:rsid w:val="009B507F"/>
    <w:rsid w:val="009B631D"/>
    <w:rsid w:val="009B699B"/>
    <w:rsid w:val="009C1D1F"/>
    <w:rsid w:val="009C3B9C"/>
    <w:rsid w:val="009C5C0A"/>
    <w:rsid w:val="009D0603"/>
    <w:rsid w:val="009D28E9"/>
    <w:rsid w:val="009D5E71"/>
    <w:rsid w:val="009D608C"/>
    <w:rsid w:val="009E1082"/>
    <w:rsid w:val="009E2AAE"/>
    <w:rsid w:val="009E2DB9"/>
    <w:rsid w:val="009E4F89"/>
    <w:rsid w:val="009E5B31"/>
    <w:rsid w:val="009E6489"/>
    <w:rsid w:val="009F3D32"/>
    <w:rsid w:val="00A0011B"/>
    <w:rsid w:val="00A01B87"/>
    <w:rsid w:val="00A07796"/>
    <w:rsid w:val="00A10880"/>
    <w:rsid w:val="00A11EFC"/>
    <w:rsid w:val="00A17683"/>
    <w:rsid w:val="00A25C54"/>
    <w:rsid w:val="00A32177"/>
    <w:rsid w:val="00A34004"/>
    <w:rsid w:val="00A41E60"/>
    <w:rsid w:val="00A43968"/>
    <w:rsid w:val="00A474DC"/>
    <w:rsid w:val="00A515D7"/>
    <w:rsid w:val="00A71DE4"/>
    <w:rsid w:val="00A72930"/>
    <w:rsid w:val="00A730BA"/>
    <w:rsid w:val="00A73103"/>
    <w:rsid w:val="00A748A9"/>
    <w:rsid w:val="00A7535F"/>
    <w:rsid w:val="00A7667F"/>
    <w:rsid w:val="00A7720E"/>
    <w:rsid w:val="00A8303C"/>
    <w:rsid w:val="00A83617"/>
    <w:rsid w:val="00A86357"/>
    <w:rsid w:val="00A90EF2"/>
    <w:rsid w:val="00A920F7"/>
    <w:rsid w:val="00AA0327"/>
    <w:rsid w:val="00AA7C13"/>
    <w:rsid w:val="00AB3AFA"/>
    <w:rsid w:val="00AB4BD9"/>
    <w:rsid w:val="00AB674F"/>
    <w:rsid w:val="00AC093C"/>
    <w:rsid w:val="00AC245C"/>
    <w:rsid w:val="00AC54BC"/>
    <w:rsid w:val="00AC6773"/>
    <w:rsid w:val="00AC6E57"/>
    <w:rsid w:val="00AD0984"/>
    <w:rsid w:val="00AD483D"/>
    <w:rsid w:val="00AD5F55"/>
    <w:rsid w:val="00AE0C30"/>
    <w:rsid w:val="00AE380E"/>
    <w:rsid w:val="00AE6CE0"/>
    <w:rsid w:val="00AF19FE"/>
    <w:rsid w:val="00AF638B"/>
    <w:rsid w:val="00B06531"/>
    <w:rsid w:val="00B156BB"/>
    <w:rsid w:val="00B22CDE"/>
    <w:rsid w:val="00B241C9"/>
    <w:rsid w:val="00B30AC7"/>
    <w:rsid w:val="00B37D72"/>
    <w:rsid w:val="00B41503"/>
    <w:rsid w:val="00B4230D"/>
    <w:rsid w:val="00B43721"/>
    <w:rsid w:val="00B43A21"/>
    <w:rsid w:val="00B45413"/>
    <w:rsid w:val="00B45FBE"/>
    <w:rsid w:val="00B51777"/>
    <w:rsid w:val="00B54F5A"/>
    <w:rsid w:val="00B55A27"/>
    <w:rsid w:val="00B570B2"/>
    <w:rsid w:val="00B60CAB"/>
    <w:rsid w:val="00B6139A"/>
    <w:rsid w:val="00B623EC"/>
    <w:rsid w:val="00B63E68"/>
    <w:rsid w:val="00B63FB4"/>
    <w:rsid w:val="00B64D13"/>
    <w:rsid w:val="00B657A4"/>
    <w:rsid w:val="00B66F75"/>
    <w:rsid w:val="00B732CA"/>
    <w:rsid w:val="00B76494"/>
    <w:rsid w:val="00B81646"/>
    <w:rsid w:val="00B85056"/>
    <w:rsid w:val="00B8595B"/>
    <w:rsid w:val="00B90D94"/>
    <w:rsid w:val="00B92E9F"/>
    <w:rsid w:val="00B92F78"/>
    <w:rsid w:val="00BA3C3B"/>
    <w:rsid w:val="00BA4838"/>
    <w:rsid w:val="00BB62FB"/>
    <w:rsid w:val="00BB7CDA"/>
    <w:rsid w:val="00BC26AD"/>
    <w:rsid w:val="00BC65F5"/>
    <w:rsid w:val="00BC6667"/>
    <w:rsid w:val="00BD13E4"/>
    <w:rsid w:val="00BD1E16"/>
    <w:rsid w:val="00BD7D2B"/>
    <w:rsid w:val="00BE07AE"/>
    <w:rsid w:val="00BE0B8B"/>
    <w:rsid w:val="00BE214C"/>
    <w:rsid w:val="00BE2E01"/>
    <w:rsid w:val="00BF56A0"/>
    <w:rsid w:val="00C01D3E"/>
    <w:rsid w:val="00C01E48"/>
    <w:rsid w:val="00C10BB0"/>
    <w:rsid w:val="00C11707"/>
    <w:rsid w:val="00C128E8"/>
    <w:rsid w:val="00C152F9"/>
    <w:rsid w:val="00C15CDB"/>
    <w:rsid w:val="00C22D57"/>
    <w:rsid w:val="00C23A67"/>
    <w:rsid w:val="00C24921"/>
    <w:rsid w:val="00C24B34"/>
    <w:rsid w:val="00C25FDD"/>
    <w:rsid w:val="00C27273"/>
    <w:rsid w:val="00C33631"/>
    <w:rsid w:val="00C612C7"/>
    <w:rsid w:val="00C63063"/>
    <w:rsid w:val="00C63301"/>
    <w:rsid w:val="00C63516"/>
    <w:rsid w:val="00C64E32"/>
    <w:rsid w:val="00C65F06"/>
    <w:rsid w:val="00C67A42"/>
    <w:rsid w:val="00C67C92"/>
    <w:rsid w:val="00C74A9E"/>
    <w:rsid w:val="00C7506D"/>
    <w:rsid w:val="00C77451"/>
    <w:rsid w:val="00C81F89"/>
    <w:rsid w:val="00C85CD3"/>
    <w:rsid w:val="00C91120"/>
    <w:rsid w:val="00C94C1F"/>
    <w:rsid w:val="00CA29DD"/>
    <w:rsid w:val="00CA4BF5"/>
    <w:rsid w:val="00CB08F6"/>
    <w:rsid w:val="00CB3B2E"/>
    <w:rsid w:val="00CB51BD"/>
    <w:rsid w:val="00CB59B4"/>
    <w:rsid w:val="00CC0503"/>
    <w:rsid w:val="00CC0AF6"/>
    <w:rsid w:val="00CC0F19"/>
    <w:rsid w:val="00CC11E0"/>
    <w:rsid w:val="00CC4612"/>
    <w:rsid w:val="00CC6946"/>
    <w:rsid w:val="00CC6E79"/>
    <w:rsid w:val="00CD0AFA"/>
    <w:rsid w:val="00CD5508"/>
    <w:rsid w:val="00CD6870"/>
    <w:rsid w:val="00CE1726"/>
    <w:rsid w:val="00CE437F"/>
    <w:rsid w:val="00CE4BBB"/>
    <w:rsid w:val="00CF301B"/>
    <w:rsid w:val="00D03583"/>
    <w:rsid w:val="00D12642"/>
    <w:rsid w:val="00D14F56"/>
    <w:rsid w:val="00D2403D"/>
    <w:rsid w:val="00D300F7"/>
    <w:rsid w:val="00D30BF6"/>
    <w:rsid w:val="00D30C07"/>
    <w:rsid w:val="00D3209E"/>
    <w:rsid w:val="00D42A95"/>
    <w:rsid w:val="00D43DD4"/>
    <w:rsid w:val="00D466B8"/>
    <w:rsid w:val="00D4688E"/>
    <w:rsid w:val="00D46C9B"/>
    <w:rsid w:val="00D509C0"/>
    <w:rsid w:val="00D52732"/>
    <w:rsid w:val="00D53BFA"/>
    <w:rsid w:val="00D7130C"/>
    <w:rsid w:val="00D74E3E"/>
    <w:rsid w:val="00D775C1"/>
    <w:rsid w:val="00D822CC"/>
    <w:rsid w:val="00D8243B"/>
    <w:rsid w:val="00D83C0A"/>
    <w:rsid w:val="00D84ED5"/>
    <w:rsid w:val="00D902DF"/>
    <w:rsid w:val="00D93436"/>
    <w:rsid w:val="00D940E0"/>
    <w:rsid w:val="00D979ED"/>
    <w:rsid w:val="00DA0911"/>
    <w:rsid w:val="00DA1B9F"/>
    <w:rsid w:val="00DA6CF5"/>
    <w:rsid w:val="00DA6E35"/>
    <w:rsid w:val="00DA72FA"/>
    <w:rsid w:val="00DB0DAA"/>
    <w:rsid w:val="00DB7D1E"/>
    <w:rsid w:val="00DD0409"/>
    <w:rsid w:val="00DD1E15"/>
    <w:rsid w:val="00DD3662"/>
    <w:rsid w:val="00DD4588"/>
    <w:rsid w:val="00DD49BF"/>
    <w:rsid w:val="00DE2E83"/>
    <w:rsid w:val="00DE54F3"/>
    <w:rsid w:val="00DF06FF"/>
    <w:rsid w:val="00DF7A28"/>
    <w:rsid w:val="00E01B62"/>
    <w:rsid w:val="00E0612A"/>
    <w:rsid w:val="00E1475C"/>
    <w:rsid w:val="00E15AB3"/>
    <w:rsid w:val="00E16211"/>
    <w:rsid w:val="00E20046"/>
    <w:rsid w:val="00E20FF9"/>
    <w:rsid w:val="00E24E26"/>
    <w:rsid w:val="00E2596B"/>
    <w:rsid w:val="00E30971"/>
    <w:rsid w:val="00E356BB"/>
    <w:rsid w:val="00E369B9"/>
    <w:rsid w:val="00E43536"/>
    <w:rsid w:val="00E46459"/>
    <w:rsid w:val="00E51148"/>
    <w:rsid w:val="00E60F33"/>
    <w:rsid w:val="00E61AA7"/>
    <w:rsid w:val="00E66223"/>
    <w:rsid w:val="00E73C23"/>
    <w:rsid w:val="00E80140"/>
    <w:rsid w:val="00E829A7"/>
    <w:rsid w:val="00E935AA"/>
    <w:rsid w:val="00E95FB5"/>
    <w:rsid w:val="00EA2284"/>
    <w:rsid w:val="00EB3359"/>
    <w:rsid w:val="00EB5E54"/>
    <w:rsid w:val="00EB6754"/>
    <w:rsid w:val="00EC16B3"/>
    <w:rsid w:val="00EC5579"/>
    <w:rsid w:val="00EC5F30"/>
    <w:rsid w:val="00ED0A59"/>
    <w:rsid w:val="00ED0D39"/>
    <w:rsid w:val="00EE024A"/>
    <w:rsid w:val="00EE17AC"/>
    <w:rsid w:val="00EE1B71"/>
    <w:rsid w:val="00EE3BED"/>
    <w:rsid w:val="00EF2772"/>
    <w:rsid w:val="00EF516F"/>
    <w:rsid w:val="00F00AE5"/>
    <w:rsid w:val="00F10086"/>
    <w:rsid w:val="00F10A20"/>
    <w:rsid w:val="00F11827"/>
    <w:rsid w:val="00F119AD"/>
    <w:rsid w:val="00F12E01"/>
    <w:rsid w:val="00F16642"/>
    <w:rsid w:val="00F23071"/>
    <w:rsid w:val="00F24AFC"/>
    <w:rsid w:val="00F273AD"/>
    <w:rsid w:val="00F31F6C"/>
    <w:rsid w:val="00F32036"/>
    <w:rsid w:val="00F35EB3"/>
    <w:rsid w:val="00F37B57"/>
    <w:rsid w:val="00F40B11"/>
    <w:rsid w:val="00F40D7A"/>
    <w:rsid w:val="00F44B70"/>
    <w:rsid w:val="00F45303"/>
    <w:rsid w:val="00F52033"/>
    <w:rsid w:val="00F53F7E"/>
    <w:rsid w:val="00F54A27"/>
    <w:rsid w:val="00F613EC"/>
    <w:rsid w:val="00F64376"/>
    <w:rsid w:val="00F64DFA"/>
    <w:rsid w:val="00F666C2"/>
    <w:rsid w:val="00F76006"/>
    <w:rsid w:val="00F803FC"/>
    <w:rsid w:val="00F80E35"/>
    <w:rsid w:val="00F85C6C"/>
    <w:rsid w:val="00F86B98"/>
    <w:rsid w:val="00F931DD"/>
    <w:rsid w:val="00F93881"/>
    <w:rsid w:val="00F9681F"/>
    <w:rsid w:val="00FA309F"/>
    <w:rsid w:val="00FA5396"/>
    <w:rsid w:val="00FB15AC"/>
    <w:rsid w:val="00FB66D9"/>
    <w:rsid w:val="00FB6C69"/>
    <w:rsid w:val="00FB7C70"/>
    <w:rsid w:val="00FC2CC1"/>
    <w:rsid w:val="00FC7524"/>
    <w:rsid w:val="00FD47CE"/>
    <w:rsid w:val="00FD4BA4"/>
    <w:rsid w:val="00FD51B5"/>
    <w:rsid w:val="00FD56A4"/>
    <w:rsid w:val="00FD7349"/>
    <w:rsid w:val="00FE55DA"/>
    <w:rsid w:val="00FE72DD"/>
    <w:rsid w:val="00FF041F"/>
    <w:rsid w:val="00FF2062"/>
    <w:rsid w:val="00FF51E1"/>
    <w:rsid w:val="00FF7D66"/>
    <w:rsid w:val="02BA642D"/>
    <w:rsid w:val="02FF7A73"/>
    <w:rsid w:val="0ADE250D"/>
    <w:rsid w:val="1537146E"/>
    <w:rsid w:val="15755982"/>
    <w:rsid w:val="17046D30"/>
    <w:rsid w:val="17217DC9"/>
    <w:rsid w:val="1A274A9C"/>
    <w:rsid w:val="21512288"/>
    <w:rsid w:val="21C42132"/>
    <w:rsid w:val="2D3F131D"/>
    <w:rsid w:val="304E7940"/>
    <w:rsid w:val="305531ED"/>
    <w:rsid w:val="35E30DA3"/>
    <w:rsid w:val="378C4D7F"/>
    <w:rsid w:val="3D0E6ACF"/>
    <w:rsid w:val="42123ADC"/>
    <w:rsid w:val="4BEA28D0"/>
    <w:rsid w:val="4E4A473D"/>
    <w:rsid w:val="567F382C"/>
    <w:rsid w:val="56ED678A"/>
    <w:rsid w:val="5C4B72D2"/>
    <w:rsid w:val="5E493B3A"/>
    <w:rsid w:val="688061D8"/>
    <w:rsid w:val="69E66EE1"/>
    <w:rsid w:val="6B903E85"/>
    <w:rsid w:val="6DF216C1"/>
    <w:rsid w:val="76890E69"/>
    <w:rsid w:val="789E6387"/>
    <w:rsid w:val="78F86E3B"/>
    <w:rsid w:val="79994B54"/>
    <w:rsid w:val="7BFF0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outlineLvl w:val="1"/>
    </w:pPr>
    <w:rPr>
      <w:rFonts w:eastAsia="黑体" w:cs="Times New Roman"/>
    </w:rPr>
  </w:style>
  <w:style w:type="paragraph" w:styleId="3">
    <w:name w:val="heading 3"/>
    <w:basedOn w:val="1"/>
    <w:next w:val="1"/>
    <w:link w:val="14"/>
    <w:unhideWhenUsed/>
    <w:qFormat/>
    <w:uiPriority w:val="9"/>
    <w:pPr>
      <w:keepNext/>
      <w:keepLines/>
      <w:spacing w:before="120" w:after="120" w:line="415" w:lineRule="auto"/>
      <w:outlineLvl w:val="2"/>
    </w:pPr>
    <w:rPr>
      <w:rFonts w:eastAsia="华文仿宋"/>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99"/>
    <w:pPr>
      <w:jc w:val="left"/>
    </w:pPr>
    <w:rPr>
      <w:rFonts w:ascii="Times New Roman" w:hAnsi="Times New Roman" w:eastAsia="宋体" w:cs="Times New Roman"/>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ascii="Times New Roman" w:hAnsi="Times New Roman" w:eastAsia="宋体" w:cs="Times New Roman"/>
      <w:sz w:val="24"/>
      <w:szCs w:val="24"/>
    </w:rPr>
  </w:style>
  <w:style w:type="paragraph" w:styleId="9">
    <w:name w:val="annotation subject"/>
    <w:basedOn w:val="4"/>
    <w:next w:val="4"/>
    <w:link w:val="19"/>
    <w:semiHidden/>
    <w:unhideWhenUsed/>
    <w:qFormat/>
    <w:uiPriority w:val="99"/>
    <w:rPr>
      <w:rFonts w:asciiTheme="minorHAnsi" w:hAnsiTheme="minorHAnsi" w:eastAsiaTheme="minorEastAsia" w:cstheme="minorBidi"/>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character" w:customStyle="1" w:styleId="14">
    <w:name w:val="标题 3 字符"/>
    <w:basedOn w:val="11"/>
    <w:link w:val="3"/>
    <w:qFormat/>
    <w:uiPriority w:val="9"/>
    <w:rPr>
      <w:rFonts w:eastAsia="华文仿宋"/>
      <w:b/>
      <w:bCs/>
      <w:sz w:val="30"/>
      <w:szCs w:val="32"/>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批注文字 字符"/>
    <w:basedOn w:val="11"/>
    <w:link w:val="4"/>
    <w:qFormat/>
    <w:uiPriority w:val="99"/>
    <w:rPr>
      <w:rFonts w:ascii="Times New Roman" w:hAnsi="Times New Roman" w:eastAsia="宋体" w:cs="Times New Roman"/>
    </w:rPr>
  </w:style>
  <w:style w:type="character" w:customStyle="1" w:styleId="18">
    <w:name w:val="批注框文本 字符"/>
    <w:basedOn w:val="11"/>
    <w:link w:val="5"/>
    <w:semiHidden/>
    <w:qFormat/>
    <w:uiPriority w:val="99"/>
    <w:rPr>
      <w:sz w:val="18"/>
      <w:szCs w:val="18"/>
    </w:rPr>
  </w:style>
  <w:style w:type="character" w:customStyle="1" w:styleId="19">
    <w:name w:val="批注主题 字符"/>
    <w:basedOn w:val="17"/>
    <w:link w:val="9"/>
    <w:semiHidden/>
    <w:qFormat/>
    <w:uiPriority w:val="99"/>
    <w:rPr>
      <w:rFonts w:ascii="Times New Roman" w:hAnsi="Times New Roman" w:eastAsia="宋体" w:cs="Times New Roman"/>
      <w:b/>
      <w:bCs/>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2097</Words>
  <Characters>2128</Characters>
  <Lines>86</Lines>
  <Paragraphs>24</Paragraphs>
  <TotalTime>15</TotalTime>
  <ScaleCrop>false</ScaleCrop>
  <LinksUpToDate>false</LinksUpToDate>
  <CharactersWithSpaces>2128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2023-05-22T15:11:00Z</dcterms:created>
  <dc:creator>HP</dc:creator>
  <cp:lastModifiedBy>木子同学</cp:lastModifiedBy>
  <cp:lastPrinted>2024-04-29T16:57:00Z</cp:lastPrinted>
  <dcterms:modified xsi:type="dcterms:W3CDTF">2025-06-06T02:38:16Z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51537D6503164D68B4A09AF8D9F5CA25_13</vt:lpwstr>
  </property>
  <property fmtid="{D5CDD505-2E9C-101B-9397-08002B2CF9AE}" pid="4" name="KSOTemplateDocerSaveRecord">
    <vt:lpwstr>eyJoZGlkIjoiOWM2ODMyOWIwMzE0OTZkMTRmYmI3MTk3YzU1OGEzOTMiLCJ1c2VySWQiOiIzNjM5MjMxOTEifQ==</vt:lpwstr>
  </property>
</Properties>
</file>