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联合包抓推动乡村振兴工作安排</w:t>
      </w:r>
    </w:p>
    <w:tbl>
      <w:tblPr>
        <w:tblStyle w:val="3"/>
        <w:tblpPr w:leftFromText="180" w:rightFromText="180" w:vertAnchor="text" w:horzAnchor="page" w:tblpX="1885" w:tblpY="654"/>
        <w:tblOverlap w:val="never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7"/>
        <w:gridCol w:w="1875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23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农学院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降中村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揉谷镇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光明村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植物保护学院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植物保护学院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杨凌街道办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下川口村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园艺学院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毕工村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园艺学院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蒋家寨村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动物科技学院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大寨街道办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寨西村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动物医学院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汤家村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动物医学院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大寨街道办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草业与草原学院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杨凌街道办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草业与草原学院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杨陵街道办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柴家咀村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揉谷镇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姜嫄村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杨凌街道办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半个城村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风景园林艺术学院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绛南村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资源环境学院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斜上村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水利与建筑工程学院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桶张村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机械与电子工程学院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揉谷镇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机械与电子工程学院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杨凌街道办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帅家村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食品科学与工程学院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田西村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揉谷镇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食品科学与工程学院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崔家寨村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葡萄酒学院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揉谷镇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葡萄酒学院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椒生村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理学院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曹沟村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化学与药学院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揉谷镇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陵湾村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杨凌街道办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夏家沟村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大寨街道办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西小寨村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人文社会发展学院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杨凌街道办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上川口村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语言文化学院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杨凌街道办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乔家底村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创新实验学院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揉谷镇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除张村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水土保持研究所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茂陵村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大寨街道办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杜寨村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五泉镇</w:t>
            </w:r>
          </w:p>
        </w:tc>
        <w:tc>
          <w:tcPr>
            <w:tcW w:w="23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官村</w:t>
            </w:r>
          </w:p>
        </w:tc>
      </w:tr>
    </w:tbl>
    <w:p>
      <w:pPr>
        <w:rPr>
          <w:rFonts w:hint="default"/>
          <w:color w:val="auto"/>
          <w:highlight w:val="cy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18747686"/>
    <w:rsid w:val="124F7945"/>
    <w:rsid w:val="18747686"/>
    <w:rsid w:val="3F1D25A4"/>
    <w:rsid w:val="43913B48"/>
    <w:rsid w:val="49046B5F"/>
    <w:rsid w:val="4F5D2A0B"/>
    <w:rsid w:val="51C3360B"/>
    <w:rsid w:val="5BCA51F7"/>
    <w:rsid w:val="5C3F69A2"/>
    <w:rsid w:val="5EE716B6"/>
    <w:rsid w:val="5F4F4749"/>
    <w:rsid w:val="636B082A"/>
    <w:rsid w:val="6823710A"/>
    <w:rsid w:val="70214158"/>
    <w:rsid w:val="70C835A2"/>
    <w:rsid w:val="79A5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570</Characters>
  <Lines>0</Lines>
  <Paragraphs>0</Paragraphs>
  <TotalTime>197</TotalTime>
  <ScaleCrop>false</ScaleCrop>
  <LinksUpToDate>false</LinksUpToDate>
  <CharactersWithSpaces>576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2022-04-18T13:37:00Z</dcterms:created>
  <dc:creator>第13号元素</dc:creator>
  <cp:lastModifiedBy>Administrator</cp:lastModifiedBy>
  <cp:lastPrinted>2023-06-13T02:10:00Z</cp:lastPrinted>
  <dcterms:modified xsi:type="dcterms:W3CDTF">2023-06-13T10:24:44Z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45175570C7964579BFC26750890FBBF9_13</vt:lpwstr>
  </property>
</Properties>
</file>